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6E" w:rsidRDefault="00643A6E" w:rsidP="00D12B7D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2B7D" w:rsidRPr="00E045FF" w:rsidRDefault="00D12B7D" w:rsidP="00E045FF">
      <w:pPr>
        <w:spacing w:after="0" w:line="240" w:lineRule="auto"/>
        <w:ind w:left="6372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45FF"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D12B7D" w:rsidRPr="00E045FF" w:rsidRDefault="00D12B7D" w:rsidP="00E045FF">
      <w:pPr>
        <w:spacing w:after="0" w:line="240" w:lineRule="auto"/>
        <w:ind w:left="6372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45FF">
        <w:rPr>
          <w:rFonts w:ascii="Times New Roman" w:eastAsia="Times New Roman" w:hAnsi="Times New Roman" w:cs="Times New Roman"/>
          <w:sz w:val="28"/>
          <w:szCs w:val="24"/>
        </w:rPr>
        <w:t xml:space="preserve">к приказу </w:t>
      </w:r>
      <w:r w:rsidR="00D77D71" w:rsidRPr="00E045FF">
        <w:rPr>
          <w:rFonts w:ascii="Times New Roman" w:eastAsia="Times New Roman" w:hAnsi="Times New Roman" w:cs="Times New Roman"/>
          <w:sz w:val="28"/>
          <w:szCs w:val="24"/>
        </w:rPr>
        <w:t>АО</w:t>
      </w:r>
      <w:r w:rsidR="00E045FF" w:rsidRPr="00E04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77D71" w:rsidRPr="00E045FF"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 w:rsidR="00D77D71" w:rsidRPr="00E045FF">
        <w:rPr>
          <w:rFonts w:ascii="Times New Roman" w:eastAsia="Times New Roman" w:hAnsi="Times New Roman" w:cs="Times New Roman"/>
          <w:sz w:val="28"/>
          <w:szCs w:val="24"/>
        </w:rPr>
        <w:t>Электросетьсервис</w:t>
      </w:r>
      <w:proofErr w:type="spellEnd"/>
      <w:r w:rsidR="00D77D71" w:rsidRPr="00E045FF">
        <w:rPr>
          <w:rFonts w:ascii="Times New Roman" w:eastAsia="Times New Roman" w:hAnsi="Times New Roman" w:cs="Times New Roman"/>
          <w:sz w:val="28"/>
          <w:szCs w:val="24"/>
        </w:rPr>
        <w:t xml:space="preserve"> ЕНЭС»</w:t>
      </w:r>
    </w:p>
    <w:p w:rsidR="00D12B7D" w:rsidRPr="00E045FF" w:rsidRDefault="00D12B7D" w:rsidP="00E045FF">
      <w:pPr>
        <w:spacing w:after="0" w:line="240" w:lineRule="auto"/>
        <w:ind w:left="6372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45FF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E045FF" w:rsidRPr="00E045F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26.07.2019 </w:t>
      </w:r>
      <w:r w:rsidRPr="00E045FF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E045FF" w:rsidRPr="00E045FF">
        <w:rPr>
          <w:rFonts w:ascii="Times New Roman" w:eastAsia="Times New Roman" w:hAnsi="Times New Roman" w:cs="Times New Roman"/>
          <w:sz w:val="28"/>
          <w:szCs w:val="24"/>
        </w:rPr>
        <w:t>390</w:t>
      </w:r>
    </w:p>
    <w:p w:rsidR="00D12B7D" w:rsidRPr="00D12B7D" w:rsidRDefault="00D12B7D" w:rsidP="00D12B7D">
      <w:pPr>
        <w:spacing w:after="0" w:line="240" w:lineRule="auto"/>
        <w:ind w:left="6096"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12B7D" w:rsidRPr="00D12B7D" w:rsidRDefault="00D12B7D" w:rsidP="00D1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B7D" w:rsidRPr="00D12B7D" w:rsidRDefault="00D12B7D" w:rsidP="00D1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ПО ПОВЫШЕНИЮ КАЧЕСТВА УПРАВЛЕНИЯ ЗАКУПОЧНОЙ ДЕЯТЕЛЬНОСТЬЮ </w:t>
      </w:r>
      <w:r w:rsidR="008E07E1" w:rsidRPr="008E07E1">
        <w:rPr>
          <w:rFonts w:ascii="Times New Roman" w:eastAsia="Times New Roman" w:hAnsi="Times New Roman" w:cs="Times New Roman"/>
          <w:b/>
          <w:sz w:val="28"/>
          <w:szCs w:val="28"/>
        </w:rPr>
        <w:t>АО «Электросетьсервис ЕНЭС»</w:t>
      </w:r>
    </w:p>
    <w:p w:rsidR="00D12B7D" w:rsidRPr="00D12B7D" w:rsidRDefault="00D12B7D" w:rsidP="00D12B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4ED" w:rsidRPr="00D12B7D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hAnsi="Times New Roman" w:cs="Times New Roman"/>
          <w:sz w:val="28"/>
          <w:szCs w:val="28"/>
        </w:rPr>
        <w:t xml:space="preserve">Настоящая Программа по повышению качества управления закупочной деятельностью </w:t>
      </w:r>
      <w:r w:rsidRPr="00A2705D">
        <w:rPr>
          <w:rFonts w:ascii="Times New Roman" w:hAnsi="Times New Roman" w:cs="Times New Roman"/>
          <w:sz w:val="28"/>
          <w:szCs w:val="28"/>
        </w:rPr>
        <w:t>АО «Электросетьсервис ЕНЭС»</w:t>
      </w:r>
      <w:r w:rsidRPr="00D12B7D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на основании Национального плана развития конкуренции в Российской Федерации на 2018-2020 годы, утвержденного Указом Президента Российской Федерации от 21.12.2017 № 618, директивы Правительства Российской Федерации от 20.02.2019 № 1519п-П13 с учетом требований законодательства Российской Федерации, в том числе: Федерального закона от 18.07.2011 №</w:t>
      </w:r>
      <w:r w:rsidRPr="00D12B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2B7D">
        <w:rPr>
          <w:rFonts w:ascii="Times New Roman" w:hAnsi="Times New Roman" w:cs="Times New Roman"/>
          <w:sz w:val="28"/>
          <w:szCs w:val="28"/>
        </w:rPr>
        <w:t>223-ФЗ «О закупках товаров, работ, услуг отдельными видами юридических лиц», Федерального закона от 26.07.2006 № 135-ФЗ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2B7D">
        <w:rPr>
          <w:rFonts w:ascii="Times New Roman" w:hAnsi="Times New Roman" w:cs="Times New Roman"/>
          <w:sz w:val="28"/>
          <w:szCs w:val="28"/>
        </w:rPr>
        <w:t>защите конкуренции», Федерального закона от 24.07.2007 № 209-ФЗ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2B7D">
        <w:rPr>
          <w:rFonts w:ascii="Times New Roman" w:hAnsi="Times New Roman" w:cs="Times New Roman"/>
          <w:sz w:val="28"/>
          <w:szCs w:val="28"/>
        </w:rPr>
        <w:t xml:space="preserve">развитии малого и среднего предпринимательства в Российской Федерации», а также с учетом локальных нормативных документов, регулирующих закупочную деятельность </w:t>
      </w:r>
      <w:r w:rsidRPr="00A2705D">
        <w:rPr>
          <w:rFonts w:ascii="Times New Roman" w:hAnsi="Times New Roman" w:cs="Times New Roman"/>
          <w:sz w:val="28"/>
          <w:szCs w:val="28"/>
        </w:rPr>
        <w:t>АО «Электросетьсервис ЕНЭС»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4ED" w:rsidRPr="00227A4B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устанавливает комплекс мероприятий, направленных на повышение качества управления закупочной деятельностью </w:t>
      </w:r>
      <w:r w:rsidRPr="00A2705D">
        <w:rPr>
          <w:rFonts w:ascii="Times New Roman" w:hAnsi="Times New Roman" w:cs="Times New Roman"/>
          <w:sz w:val="28"/>
          <w:szCs w:val="28"/>
        </w:rPr>
        <w:t>АО «Электросетьсервис ЕНЭС»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>, включая проведение обучающих и оценочных мероприятий для Организатора,</w:t>
      </w:r>
      <w:r w:rsidRPr="00D12B7D">
        <w:t xml:space="preserve"> 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инициатора и </w:t>
      </w:r>
      <w:r w:rsidRPr="00227A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куратора договора.</w:t>
      </w:r>
    </w:p>
    <w:p w:rsidR="001504ED" w:rsidRPr="00D12B7D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4ED" w:rsidRPr="00D12B7D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b/>
          <w:sz w:val="28"/>
          <w:szCs w:val="28"/>
        </w:rPr>
        <w:t>Принятые сокращения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04ED" w:rsidRPr="00D12B7D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МСП </w:t>
      </w:r>
      <w:r w:rsidRPr="0076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 малое и среднее предпринимательство.</w:t>
      </w:r>
    </w:p>
    <w:p w:rsidR="001504ED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Общество, Заказчик </w:t>
      </w:r>
      <w:r w:rsidRPr="0076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05D">
        <w:rPr>
          <w:rFonts w:ascii="Times New Roman" w:hAnsi="Times New Roman" w:cs="Times New Roman"/>
          <w:sz w:val="28"/>
          <w:szCs w:val="28"/>
        </w:rPr>
        <w:t>АО «Электросетьсервис ЕНЭС»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4ED" w:rsidRPr="00D12B7D" w:rsidRDefault="001504ED" w:rsidP="001504E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ЗГД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48F">
        <w:rPr>
          <w:rFonts w:ascii="Times New Roman" w:eastAsia="Times New Roman" w:hAnsi="Times New Roman" w:cs="Times New Roman"/>
          <w:sz w:val="28"/>
          <w:szCs w:val="28"/>
        </w:rPr>
        <w:t>Заместитель генерального директора по экономике и финансам</w:t>
      </w:r>
    </w:p>
    <w:p w:rsidR="001504ED" w:rsidRPr="00762E03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2B7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ЗД</w:t>
      </w:r>
      <w:proofErr w:type="spellEnd"/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62E0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комплектации и закупочной деятельности</w:t>
      </w:r>
      <w:r w:rsidRPr="0076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04ED" w:rsidRPr="00762E03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ИПС </w:t>
      </w:r>
      <w:r w:rsidRPr="0076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55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Имущественно</w:t>
      </w:r>
      <w:proofErr w:type="spellEnd"/>
      <w:r w:rsidRPr="00CF55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-правовая служба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04ED" w:rsidRPr="00762E03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 – Служба информационных технологий.</w:t>
      </w:r>
    </w:p>
    <w:p w:rsidR="001504ED" w:rsidRPr="00762E03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ОЭПиБ</w:t>
      </w:r>
      <w:proofErr w:type="spellEnd"/>
      <w:r w:rsidRPr="0076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Отдел экономического планирования и бюджетирования.</w:t>
      </w:r>
    </w:p>
    <w:p w:rsidR="001504ED" w:rsidRPr="00762E03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ОКФ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 корпоративных финансов.</w:t>
      </w:r>
    </w:p>
    <w:p w:rsidR="001504ED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СУиО</w:t>
      </w:r>
      <w:proofErr w:type="spellEnd"/>
      <w:r w:rsidRPr="0076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Служба учёта и отчётности.</w:t>
      </w:r>
    </w:p>
    <w:p w:rsidR="001504ED" w:rsidRPr="00643A6E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3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СУП – Служба управления персоналом.</w:t>
      </w:r>
    </w:p>
    <w:p w:rsidR="001504ED" w:rsidRPr="00D12B7D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Филиалы – филиалы </w:t>
      </w:r>
      <w:r w:rsidRPr="00A2705D">
        <w:rPr>
          <w:rFonts w:ascii="Times New Roman" w:hAnsi="Times New Roman" w:cs="Times New Roman"/>
          <w:sz w:val="28"/>
          <w:szCs w:val="28"/>
        </w:rPr>
        <w:t>АО «Электросетьсервис ЕНЭС»</w:t>
      </w:r>
    </w:p>
    <w:p w:rsidR="001504ED" w:rsidRPr="00D12B7D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>Продукция - товары, работы, услуги, иные объекты гражданских прав, приобретаемых заказчиком на возмездной основе для нужд Общества.</w:t>
      </w:r>
    </w:p>
    <w:p w:rsidR="001504ED" w:rsidRPr="00D12B7D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>ТЗ – техническое задание в объеме необходимом для включения в закупочную документацию.</w:t>
      </w:r>
    </w:p>
    <w:p w:rsidR="00D12B7D" w:rsidRPr="00D12B7D" w:rsidRDefault="001504ED" w:rsidP="00150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>НМЦ – начальная (максимальная) цена.</w:t>
      </w:r>
    </w:p>
    <w:p w:rsidR="00D12B7D" w:rsidRPr="00D12B7D" w:rsidRDefault="00D12B7D" w:rsidP="00D12B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КоАП РФ - Кодекс об административных правонарушениях Российской 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Федерации.</w:t>
      </w:r>
    </w:p>
    <w:p w:rsidR="00D12B7D" w:rsidRPr="00D12B7D" w:rsidRDefault="00D12B7D" w:rsidP="00D12B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>Закон 223-ФЗ - Федеральный закон от 18.07.2011 № 223-ФЗ «О закупках товаров, работ, услуг отдельными видами юридических лиц».</w:t>
      </w:r>
    </w:p>
    <w:p w:rsidR="00D12B7D" w:rsidRPr="00D12B7D" w:rsidRDefault="00D12B7D" w:rsidP="00D12B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>Закон 44-ФЗ -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2B7D" w:rsidRPr="00D12B7D" w:rsidRDefault="00D12B7D" w:rsidP="00D12B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>РФ - Российская Федерация.</w:t>
      </w:r>
    </w:p>
    <w:p w:rsidR="00D12B7D" w:rsidRPr="00D12B7D" w:rsidRDefault="00D12B7D" w:rsidP="00D12B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Единый стандарт - Единый стандарт закупок </w:t>
      </w:r>
      <w:r w:rsidR="00EE7DF8" w:rsidRPr="00A2705D">
        <w:rPr>
          <w:rFonts w:ascii="Times New Roman" w:hAnsi="Times New Roman" w:cs="Times New Roman"/>
          <w:sz w:val="28"/>
          <w:szCs w:val="28"/>
        </w:rPr>
        <w:t>АО «Электросетьсервис ЕНЭС»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 (Положение о закупке), действующее на момент исполнения данной Программы.</w:t>
      </w:r>
    </w:p>
    <w:p w:rsidR="00D12B7D" w:rsidRPr="00D12B7D" w:rsidRDefault="00D12B7D" w:rsidP="00D12B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>Корпорация МСП - Федеральная корпорация по развитию малого и среднего предпринимательства (АО «Корпорация МСП»)</w:t>
      </w:r>
    </w:p>
    <w:p w:rsidR="00D12B7D" w:rsidRPr="00D12B7D" w:rsidRDefault="00D12B7D" w:rsidP="00D12B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закупок - сотрудники Заказчика, </w:t>
      </w: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участвующие в осуществлении закупок.</w:t>
      </w:r>
    </w:p>
    <w:p w:rsidR="00D12B7D" w:rsidRPr="00D12B7D" w:rsidRDefault="00D12B7D" w:rsidP="00D12B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Инициатор закупок - сотрудники Заказчика, </w:t>
      </w: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ответственные за формирование конкретной потребности Заказчика с целью проведения закупок и заключения договоров.</w:t>
      </w:r>
    </w:p>
    <w:p w:rsidR="001E2B22" w:rsidRPr="00227A4B" w:rsidRDefault="001E2B22" w:rsidP="001E2B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Куратор </w:t>
      </w:r>
      <w:r w:rsidRPr="00227A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27A4B">
        <w:rPr>
          <w:rFonts w:ascii="Times New Roman" w:eastAsia="Times New Roman" w:hAnsi="Times New Roman" w:cs="Times New Roman"/>
          <w:sz w:val="28"/>
          <w:szCs w:val="28"/>
        </w:rPr>
        <w:t xml:space="preserve">структурное подразделение исполнительного аппарата Общества либо филиала Общества в лице его руководителя или заместителя руководителя, курирующее отношения, являющиеся предметом </w:t>
      </w:r>
      <w:proofErr w:type="gramStart"/>
      <w:r w:rsidRPr="00227A4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27A4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договоров и оплаты в рамках исполнения договорных обязательств по договорам, заключенным по результатам проведения таких закупок.</w:t>
      </w:r>
    </w:p>
    <w:p w:rsidR="001E2B22" w:rsidRPr="00D12B7D" w:rsidRDefault="001E2B22" w:rsidP="001E2B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Поставщики - все контрагенты, с которыми Заказчиком заключены договоры по результатам проведения закупок в рамках действия Закона 223-ФЗ.</w:t>
      </w:r>
    </w:p>
    <w:p w:rsidR="00D12B7D" w:rsidRPr="00D12B7D" w:rsidRDefault="001E2B22" w:rsidP="001E2B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«Дорожная карта» - приложение к приложению 1 к настоящему Приказу.</w:t>
      </w:r>
    </w:p>
    <w:p w:rsidR="00D12B7D" w:rsidRPr="00D12B7D" w:rsidRDefault="00D12B7D" w:rsidP="00D12B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B7D" w:rsidRPr="00D12B7D" w:rsidRDefault="00D12B7D" w:rsidP="00D12B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</w:t>
      </w:r>
    </w:p>
    <w:p w:rsidR="00D12B7D" w:rsidRPr="00D12B7D" w:rsidRDefault="00D12B7D" w:rsidP="00D12B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>Если иное не предусмотрено настоящей Программой, в ней применяются термины и определения, указанные в локальных нормативных документах, регулирующих закупочную деятельность Общества.</w:t>
      </w:r>
    </w:p>
    <w:p w:rsidR="00D12B7D" w:rsidRPr="00D12B7D" w:rsidRDefault="00D12B7D" w:rsidP="00D12B7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2B7D" w:rsidRPr="00197DA3" w:rsidRDefault="00D12B7D" w:rsidP="00197D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97D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Паспорт программы</w:t>
      </w:r>
    </w:p>
    <w:p w:rsidR="00197DA3" w:rsidRPr="00197DA3" w:rsidRDefault="00197DA3" w:rsidP="00197DA3">
      <w:pPr>
        <w:pStyle w:val="a3"/>
        <w:spacing w:after="0" w:line="240" w:lineRule="auto"/>
        <w:ind w:left="106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150"/>
      </w:tblGrid>
      <w:tr w:rsidR="00D12B7D" w:rsidRPr="00D12B7D" w:rsidTr="00197DA3">
        <w:trPr>
          <w:cantSplit/>
          <w:trHeight w:val="877"/>
          <w:tblHeader/>
        </w:trPr>
        <w:tc>
          <w:tcPr>
            <w:tcW w:w="24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1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Программа по повышению качества управления закупочной деятельностью </w:t>
            </w:r>
            <w:r w:rsidR="00137EF6" w:rsidRPr="00137EF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АО «Электросетьсервис ЕНЭС»</w:t>
            </w:r>
          </w:p>
        </w:tc>
      </w:tr>
      <w:tr w:rsidR="00D12B7D" w:rsidRPr="00D12B7D" w:rsidTr="005458F8">
        <w:tc>
          <w:tcPr>
            <w:tcW w:w="24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71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2B7D" w:rsidP="001C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Решение Совета директоров </w:t>
            </w:r>
            <w:r w:rsidR="001C2CB7" w:rsidRPr="00137EF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АО «Электросетьсервис ЕНЭС»</w:t>
            </w: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от </w:t>
            </w:r>
            <w:r w:rsidR="001C2CB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05.06.2019 </w:t>
            </w: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№</w:t>
            </w:r>
            <w:r w:rsidR="001C2CB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7</w:t>
            </w:r>
          </w:p>
        </w:tc>
      </w:tr>
      <w:tr w:rsidR="00D12B7D" w:rsidRPr="00D12B7D" w:rsidTr="005458F8">
        <w:tc>
          <w:tcPr>
            <w:tcW w:w="24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1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75AB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43A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Департамент комплектации и закупочной деятельности</w:t>
            </w:r>
          </w:p>
        </w:tc>
      </w:tr>
      <w:tr w:rsidR="00D12B7D" w:rsidRPr="00D12B7D" w:rsidTr="00601AFF">
        <w:trPr>
          <w:trHeight w:val="4339"/>
        </w:trPr>
        <w:tc>
          <w:tcPr>
            <w:tcW w:w="24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Цели и задачи Программы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71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целью Программы является повышение качества управления закупочной деятельностью </w:t>
            </w:r>
            <w:r w:rsidR="00D175AB" w:rsidRPr="00137EF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АО «Электросетьсервис ЕНЭС»</w:t>
            </w: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задачами Программы являются:</w:t>
            </w:r>
          </w:p>
          <w:p w:rsidR="00D12B7D" w:rsidRPr="00D12B7D" w:rsidRDefault="00D12B7D" w:rsidP="00D12B7D">
            <w:pPr>
              <w:widowControl w:val="0"/>
              <w:numPr>
                <w:ilvl w:val="0"/>
                <w:numId w:val="14"/>
              </w:numPr>
              <w:tabs>
                <w:tab w:val="left" w:pos="391"/>
                <w:tab w:val="left" w:pos="993"/>
              </w:tabs>
              <w:spacing w:after="0" w:line="240" w:lineRule="auto"/>
              <w:ind w:left="113" w:right="1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обеспечение принципов гласности и прозрачности закупочной деятельности;</w:t>
            </w:r>
          </w:p>
          <w:p w:rsidR="00D12B7D" w:rsidRPr="00D12B7D" w:rsidRDefault="00D12B7D" w:rsidP="00D12B7D">
            <w:pPr>
              <w:widowControl w:val="0"/>
              <w:numPr>
                <w:ilvl w:val="0"/>
                <w:numId w:val="14"/>
              </w:numPr>
              <w:tabs>
                <w:tab w:val="left" w:pos="391"/>
                <w:tab w:val="left" w:pos="993"/>
              </w:tabs>
              <w:spacing w:after="0" w:line="240" w:lineRule="auto"/>
              <w:ind w:left="113" w:right="1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развитие добросовестной конкуренции;</w:t>
            </w:r>
          </w:p>
          <w:p w:rsidR="00D12B7D" w:rsidRPr="00D12B7D" w:rsidRDefault="00D12B7D" w:rsidP="00D12B7D">
            <w:pPr>
              <w:widowControl w:val="0"/>
              <w:numPr>
                <w:ilvl w:val="0"/>
                <w:numId w:val="14"/>
              </w:numPr>
              <w:tabs>
                <w:tab w:val="left" w:pos="391"/>
                <w:tab w:val="left" w:pos="993"/>
              </w:tabs>
              <w:spacing w:after="0" w:line="240" w:lineRule="auto"/>
              <w:ind w:left="113" w:right="1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оптимизация закупочной деятельности и повышение экономической эффективности;</w:t>
            </w:r>
          </w:p>
          <w:p w:rsidR="00D12B7D" w:rsidRPr="00D12B7D" w:rsidRDefault="00D12B7D" w:rsidP="00D12B7D">
            <w:pPr>
              <w:widowControl w:val="0"/>
              <w:numPr>
                <w:ilvl w:val="0"/>
                <w:numId w:val="14"/>
              </w:numPr>
              <w:tabs>
                <w:tab w:val="left" w:pos="391"/>
                <w:tab w:val="left" w:pos="993"/>
              </w:tabs>
              <w:spacing w:after="0" w:line="240" w:lineRule="auto"/>
              <w:ind w:left="113" w:right="1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расширения доступа субъектов МСП к закупкам </w:t>
            </w:r>
            <w:r w:rsidR="00D175AB" w:rsidRPr="00137EF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АО</w:t>
            </w:r>
            <w:r w:rsidR="00D175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 </w:t>
            </w:r>
            <w:r w:rsidR="00D175AB" w:rsidRPr="00137EF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«Электросетьсервис ЕНЭС»</w:t>
            </w: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D12B7D" w:rsidRPr="00D12B7D" w:rsidRDefault="00D12B7D" w:rsidP="00D12B7D">
            <w:pPr>
              <w:widowControl w:val="0"/>
              <w:numPr>
                <w:ilvl w:val="0"/>
                <w:numId w:val="14"/>
              </w:numPr>
              <w:tabs>
                <w:tab w:val="left" w:pos="391"/>
                <w:tab w:val="left" w:pos="993"/>
              </w:tabs>
              <w:spacing w:after="0" w:line="240" w:lineRule="auto"/>
              <w:ind w:left="113" w:right="1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устранение риска возникновения коррупционных отношений;</w:t>
            </w:r>
          </w:p>
          <w:p w:rsidR="00D12B7D" w:rsidRPr="00D12B7D" w:rsidRDefault="00D12B7D" w:rsidP="00960EEC">
            <w:pPr>
              <w:widowControl w:val="0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430" w:right="113" w:hanging="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повышение квалификации Организатора,</w:t>
            </w:r>
            <w:r w:rsidRPr="00D12B7D">
              <w:t xml:space="preserve"> </w:t>
            </w: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инициатора и куратора </w:t>
            </w:r>
            <w:r w:rsidR="00960EEC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договора</w:t>
            </w: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 области управления закупочной деятельности. </w:t>
            </w:r>
          </w:p>
        </w:tc>
      </w:tr>
      <w:tr w:rsidR="00D12B7D" w:rsidRPr="00D12B7D" w:rsidTr="00601AFF">
        <w:trPr>
          <w:trHeight w:val="3179"/>
        </w:trPr>
        <w:tc>
          <w:tcPr>
            <w:tcW w:w="24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Мероприятия 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71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целях выполнения задач Программы реализуются следующие мероприятия: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общие мероприятия, направленные на повышение качества управления закупочной деятельностью;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мероприятия, направленные на повышение качества управления закупочной деятельностью, связанные с обеспечением участия субъектов МСП в закупках;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мероприятия, направленные на проведение обучающих и оценочных мероприятий в области управления закупочной деятельности.</w:t>
            </w:r>
          </w:p>
        </w:tc>
      </w:tr>
      <w:tr w:rsidR="00D12B7D" w:rsidRPr="00D12B7D" w:rsidTr="00601AFF">
        <w:trPr>
          <w:trHeight w:val="5027"/>
        </w:trPr>
        <w:tc>
          <w:tcPr>
            <w:tcW w:w="24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Показатели эффективности реализации Программы</w:t>
            </w:r>
          </w:p>
        </w:tc>
        <w:tc>
          <w:tcPr>
            <w:tcW w:w="71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целях оценки эффективности реализации Программы установлены следующие показатели:</w:t>
            </w:r>
          </w:p>
          <w:p w:rsidR="00D12B7D" w:rsidRPr="00D12B7D" w:rsidRDefault="00D12B7D" w:rsidP="00D12B7D">
            <w:pPr>
              <w:widowControl w:val="0"/>
              <w:numPr>
                <w:ilvl w:val="0"/>
                <w:numId w:val="13"/>
              </w:num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доля конкурентных закупок от общего количества закупок</w:t>
            </w:r>
            <w:proofErr w:type="gramStart"/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%;</w:t>
            </w:r>
            <w:proofErr w:type="gramEnd"/>
          </w:p>
          <w:p w:rsidR="00D12B7D" w:rsidRPr="00D12B7D" w:rsidRDefault="00D12B7D" w:rsidP="00D12B7D">
            <w:pPr>
              <w:widowControl w:val="0"/>
              <w:numPr>
                <w:ilvl w:val="0"/>
                <w:numId w:val="13"/>
              </w:num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доля конкурентных закупок, в которых количество участников больше двух, от общего количества конкурентных закупок</w:t>
            </w:r>
            <w:proofErr w:type="gramStart"/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%;</w:t>
            </w:r>
            <w:proofErr w:type="gramEnd"/>
          </w:p>
          <w:p w:rsidR="00D12B7D" w:rsidRPr="00D12B7D" w:rsidRDefault="00D12B7D" w:rsidP="00D12B7D">
            <w:pPr>
              <w:widowControl w:val="0"/>
              <w:numPr>
                <w:ilvl w:val="0"/>
                <w:numId w:val="13"/>
              </w:num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доля конкурентных закупок, в которых количество участников больше двух и по результатам которых договор был заключен с субъектом МСП, от общего количества конкурентных закупок</w:t>
            </w:r>
            <w:proofErr w:type="gramStart"/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%;</w:t>
            </w:r>
            <w:proofErr w:type="gramEnd"/>
          </w:p>
          <w:p w:rsidR="00D12B7D" w:rsidRPr="00D12B7D" w:rsidRDefault="00D12B7D" w:rsidP="00D12B7D">
            <w:pPr>
              <w:widowControl w:val="0"/>
              <w:numPr>
                <w:ilvl w:val="0"/>
                <w:numId w:val="13"/>
              </w:num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прирост объема закупок у субъектов МСП</w:t>
            </w:r>
            <w:proofErr w:type="gramStart"/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%;</w:t>
            </w:r>
            <w:proofErr w:type="gramEnd"/>
          </w:p>
          <w:p w:rsidR="00D12B7D" w:rsidRPr="00436AB2" w:rsidRDefault="00D12B7D" w:rsidP="00D12B7D">
            <w:pPr>
              <w:widowControl w:val="0"/>
              <w:numPr>
                <w:ilvl w:val="0"/>
                <w:numId w:val="13"/>
              </w:num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6AB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увеличение количества участников закупок из числа субъектов МСП, шт.;</w:t>
            </w:r>
          </w:p>
          <w:p w:rsidR="00D12B7D" w:rsidRPr="00436AB2" w:rsidRDefault="00D12B7D" w:rsidP="00D12B7D">
            <w:pPr>
              <w:widowControl w:val="0"/>
              <w:numPr>
                <w:ilvl w:val="0"/>
                <w:numId w:val="13"/>
              </w:num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6AB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увеличение количества поставщиков из числа субъектов МСП, шт.;</w:t>
            </w:r>
          </w:p>
          <w:p w:rsidR="00D12B7D" w:rsidRPr="00D12B7D" w:rsidRDefault="00D12B7D" w:rsidP="00D12B7D">
            <w:pPr>
              <w:widowControl w:val="0"/>
              <w:numPr>
                <w:ilvl w:val="0"/>
                <w:numId w:val="13"/>
              </w:num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увеличение количества договоров, заключаемых с субъектами МСП, шт.;</w:t>
            </w:r>
          </w:p>
          <w:p w:rsidR="00D12B7D" w:rsidRPr="00D12B7D" w:rsidRDefault="00D12B7D" w:rsidP="00D12B7D">
            <w:pPr>
              <w:widowControl w:val="0"/>
              <w:numPr>
                <w:ilvl w:val="0"/>
                <w:numId w:val="13"/>
              </w:num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экономия средств заказчика при осуществлении закупочных процедур у субъектов МСП, %.</w:t>
            </w:r>
          </w:p>
        </w:tc>
      </w:tr>
      <w:tr w:rsidR="00D12B7D" w:rsidRPr="00D12B7D" w:rsidTr="00601AFF">
        <w:trPr>
          <w:trHeight w:val="846"/>
        </w:trPr>
        <w:tc>
          <w:tcPr>
            <w:tcW w:w="24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1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12B7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2019 до 2024 года</w:t>
            </w:r>
          </w:p>
        </w:tc>
      </w:tr>
    </w:tbl>
    <w:p w:rsidR="00D12B7D" w:rsidRPr="00D12B7D" w:rsidRDefault="00D12B7D" w:rsidP="00D12B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DB568D" w:rsidRDefault="00DB568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12B7D" w:rsidRPr="00DB568D" w:rsidRDefault="00D12B7D" w:rsidP="00DB56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56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Задачи Программы</w:t>
      </w:r>
    </w:p>
    <w:p w:rsidR="00D12B7D" w:rsidRPr="00D12B7D" w:rsidRDefault="00D12B7D" w:rsidP="00D12B7D">
      <w:pPr>
        <w:widowControl w:val="0"/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Основными задачами Программы являются:</w:t>
      </w:r>
    </w:p>
    <w:p w:rsidR="00D12B7D" w:rsidRPr="00D12B7D" w:rsidRDefault="00D12B7D" w:rsidP="00D12B7D">
      <w:pPr>
        <w:numPr>
          <w:ilvl w:val="1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принципов гласности и прозрачности закупочной деятельности.</w:t>
      </w:r>
    </w:p>
    <w:p w:rsidR="00D12B7D" w:rsidRPr="00D12B7D" w:rsidRDefault="00D12B7D" w:rsidP="00D12B7D">
      <w:pPr>
        <w:numPr>
          <w:ilvl w:val="1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добросовестной конкуренции.</w:t>
      </w:r>
    </w:p>
    <w:p w:rsidR="00D12B7D" w:rsidRPr="00D12B7D" w:rsidRDefault="00D12B7D" w:rsidP="00D12B7D">
      <w:pPr>
        <w:numPr>
          <w:ilvl w:val="1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Оптимизация закупочной деятельности, в том числе за счет автоматизации, и повышение экономической эффективности.</w:t>
      </w:r>
    </w:p>
    <w:p w:rsidR="00D12B7D" w:rsidRPr="00D12B7D" w:rsidRDefault="00D12B7D" w:rsidP="00F22F64">
      <w:pPr>
        <w:numPr>
          <w:ilvl w:val="1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Расширение доступа субъектов МСП к закупкам </w:t>
      </w:r>
      <w:r w:rsidR="00F22F64" w:rsidRPr="00F22F64">
        <w:rPr>
          <w:rFonts w:ascii="Times New Roman" w:eastAsia="Calibri" w:hAnsi="Times New Roman" w:cs="Times New Roman"/>
          <w:sz w:val="28"/>
          <w:szCs w:val="28"/>
          <w:lang w:eastAsia="en-US"/>
        </w:rPr>
        <w:t>АО</w:t>
      </w:r>
      <w:r w:rsidR="009F1E7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22F64" w:rsidRPr="00F22F64">
        <w:rPr>
          <w:rFonts w:ascii="Times New Roman" w:eastAsia="Calibri" w:hAnsi="Times New Roman" w:cs="Times New Roman"/>
          <w:sz w:val="28"/>
          <w:szCs w:val="28"/>
          <w:lang w:eastAsia="en-US"/>
        </w:rPr>
        <w:t>«Электросетьсервис ЕНЭС»</w:t>
      </w: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12B7D" w:rsidRPr="00D12B7D" w:rsidRDefault="00D12B7D" w:rsidP="00D12B7D">
      <w:pPr>
        <w:numPr>
          <w:ilvl w:val="1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Устранение риска возникновения коррупционных отношений.</w:t>
      </w:r>
    </w:p>
    <w:p w:rsidR="00D12B7D" w:rsidRPr="00D12B7D" w:rsidRDefault="00D12B7D" w:rsidP="00D12B7D">
      <w:pPr>
        <w:numPr>
          <w:ilvl w:val="1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квалификации Организатора, инициатора и куратора </w:t>
      </w:r>
      <w:r w:rsidR="00960EEC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договора</w:t>
      </w: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12B7D" w:rsidRPr="00D12B7D" w:rsidRDefault="00D12B7D" w:rsidP="00D12B7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12B7D" w:rsidRPr="00D12B7D" w:rsidRDefault="00D12B7D" w:rsidP="00D12B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Мероприятия Программы </w:t>
      </w:r>
    </w:p>
    <w:p w:rsidR="00D12B7D" w:rsidRPr="00D12B7D" w:rsidRDefault="00D12B7D" w:rsidP="00D12B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выполнения задач, указанных в разделе 2 Программы, реализуются:</w:t>
      </w:r>
    </w:p>
    <w:p w:rsidR="00D12B7D" w:rsidRPr="00D12B7D" w:rsidRDefault="00D12B7D" w:rsidP="00D12B7D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B7D">
        <w:rPr>
          <w:rFonts w:ascii="Times New Roman" w:eastAsia="Calibri" w:hAnsi="Times New Roman" w:cs="Times New Roman"/>
          <w:sz w:val="28"/>
          <w:szCs w:val="28"/>
        </w:rPr>
        <w:t>Общие мероприятия, направленные на повышение качества управления закупочной деятельностью.</w:t>
      </w:r>
    </w:p>
    <w:p w:rsidR="00D12B7D" w:rsidRPr="00D12B7D" w:rsidRDefault="00D12B7D" w:rsidP="00D12B7D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B7D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повышение качества управления закупочной деятельностью, связанные с обеспечением участия субъектов МСП в закупках Общества.</w:t>
      </w:r>
    </w:p>
    <w:p w:rsidR="00D12B7D" w:rsidRPr="00D12B7D" w:rsidRDefault="00D12B7D" w:rsidP="00D12B7D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B7D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проведение оценки и повышение квалификации Организатора,</w:t>
      </w: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инициатора</w:t>
      </w:r>
      <w:r w:rsidRPr="00D12B7D">
        <w:rPr>
          <w:rFonts w:ascii="Times New Roman" w:eastAsia="Calibri" w:hAnsi="Times New Roman" w:cs="Times New Roman"/>
          <w:sz w:val="28"/>
          <w:szCs w:val="28"/>
        </w:rPr>
        <w:t xml:space="preserve"> и куратора </w:t>
      </w:r>
      <w:r w:rsidR="00960EEC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D12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2B7D" w:rsidRPr="00D12B7D" w:rsidRDefault="00D12B7D" w:rsidP="00D12B7D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B7D">
        <w:rPr>
          <w:rFonts w:ascii="Times New Roman" w:eastAsia="Calibri" w:hAnsi="Times New Roman" w:cs="Times New Roman"/>
          <w:sz w:val="28"/>
          <w:szCs w:val="28"/>
        </w:rPr>
        <w:t>Отдельные этапы реализации Программы описаны в «Дорожной карте».</w:t>
      </w:r>
    </w:p>
    <w:p w:rsidR="00D12B7D" w:rsidRPr="00D12B7D" w:rsidRDefault="00D12B7D" w:rsidP="00D12B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B7D" w:rsidRPr="00D12B7D" w:rsidRDefault="00D12B7D" w:rsidP="00D12B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2B7D">
        <w:rPr>
          <w:rFonts w:ascii="Times New Roman" w:eastAsia="Calibri" w:hAnsi="Times New Roman" w:cs="Times New Roman"/>
          <w:b/>
          <w:sz w:val="28"/>
          <w:szCs w:val="28"/>
        </w:rPr>
        <w:t>4. Сроки реализации Программы</w:t>
      </w:r>
    </w:p>
    <w:p w:rsidR="00D12B7D" w:rsidRPr="00D12B7D" w:rsidRDefault="00D12B7D" w:rsidP="00D12B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B7D">
        <w:rPr>
          <w:rFonts w:ascii="Times New Roman" w:eastAsia="Calibri" w:hAnsi="Times New Roman" w:cs="Times New Roman"/>
          <w:sz w:val="28"/>
          <w:szCs w:val="28"/>
        </w:rPr>
        <w:t xml:space="preserve">4.1. Программа реализуется с 2019 года до 2024 года. </w:t>
      </w:r>
    </w:p>
    <w:p w:rsidR="00D12B7D" w:rsidRPr="00D12B7D" w:rsidRDefault="00D12B7D" w:rsidP="00D12B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B7D">
        <w:rPr>
          <w:rFonts w:ascii="Times New Roman" w:eastAsia="Calibri" w:hAnsi="Times New Roman" w:cs="Times New Roman"/>
          <w:sz w:val="28"/>
          <w:szCs w:val="28"/>
        </w:rPr>
        <w:t>4.2. Сроки реализации отдельных этапов установлены в «Дорожной карте».</w:t>
      </w:r>
    </w:p>
    <w:p w:rsidR="00D12B7D" w:rsidRPr="00D12B7D" w:rsidRDefault="00D12B7D" w:rsidP="00D12B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B7D" w:rsidRPr="00D12B7D" w:rsidRDefault="00D12B7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Общие мероприятия, направленные на повышение качества управления закупочной деятельностью</w:t>
      </w:r>
    </w:p>
    <w:p w:rsidR="00D12B7D" w:rsidRPr="00D12B7D" w:rsidRDefault="00D12B7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В целях выполнения задач, указанных в разделе 2 настоящей Программы, реализуются следующие мероприятия, направленные </w:t>
      </w:r>
      <w:proofErr w:type="gramStart"/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12B7D" w:rsidRPr="00D12B7D" w:rsidRDefault="00D12B7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5.1.1 Обеспечение принципов гласности и прозрачности закупочной деятельности, а также развитие добросовестной конкуренции путем:</w:t>
      </w:r>
    </w:p>
    <w:p w:rsidR="00D12B7D" w:rsidRPr="00D12B7D" w:rsidRDefault="00D12B7D" w:rsidP="00D1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а) установления соразмерных требований к участникам закупки по опыту и квалификации исходя из предмета закупки;</w:t>
      </w:r>
    </w:p>
    <w:p w:rsidR="00D12B7D" w:rsidRPr="00D12B7D" w:rsidRDefault="00D12B7D" w:rsidP="00D1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обеспечения разумного срока подачи заявок на </w:t>
      </w:r>
      <w:proofErr w:type="gramStart"/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</w:t>
      </w:r>
      <w:proofErr w:type="gramEnd"/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закупочных процедурах исходя из предмета закупки при объявлении закупочных процедур.  </w:t>
      </w:r>
    </w:p>
    <w:p w:rsidR="00D12B7D" w:rsidRPr="00D12B7D" w:rsidRDefault="00D12B7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5.1.2. Оптимизация закупочной деятельности и повышение экономической эффективности путем:</w:t>
      </w:r>
    </w:p>
    <w:p w:rsidR="00D12B7D" w:rsidRPr="00D12B7D" w:rsidRDefault="00D12B7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повышения уровня удовлетворенности целевых потребностей заказчика, повышения показателей качества закупаемой продукции, а также </w:t>
      </w:r>
      <w:proofErr w:type="gramStart"/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контроля за</w:t>
      </w:r>
      <w:proofErr w:type="gramEnd"/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договорных обязательств контрагентами, определенными по результатам закупочных процедур;</w:t>
      </w:r>
    </w:p>
    <w:p w:rsidR="00D12B7D" w:rsidRPr="00D12B7D" w:rsidRDefault="00D12B7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б) сокращения сроков проведения закупочных процедур и снижения внешних и внутренних издержек;</w:t>
      </w:r>
    </w:p>
    <w:p w:rsidR="00D12B7D" w:rsidRPr="00D12B7D" w:rsidRDefault="00D12B7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в) повышение персональной ответственности руководителей подразделений за своевременную подготовку, подачу и корректировку сведений, касающейся проведения закупочных процедур;</w:t>
      </w:r>
    </w:p>
    <w:p w:rsidR="00D12B7D" w:rsidRPr="00D12B7D" w:rsidRDefault="00D12B7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г) применения разумной степени агрегации планирования закупок, и типизации закупаемой продукции;</w:t>
      </w:r>
    </w:p>
    <w:p w:rsidR="00D12B7D" w:rsidRPr="00D12B7D" w:rsidRDefault="00D12B7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д) проведения проверки достоверности данных, представленных контрагентом (проверка соответствия участника закупки (субподрядчика, соисполнителя, изготовителя) установленным требованиям в порядке и в случаях, установленных Заказчиком в Едином стандарте);</w:t>
      </w:r>
    </w:p>
    <w:p w:rsidR="00D12B7D" w:rsidRPr="00D12B7D" w:rsidRDefault="00643A6E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12B7D"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) проведения обучающих и коммуникационных мероприятий, направленных на повышение квалификации участников закупочного процесса со стороны заказчиков, в том числе с участием Корпорации МСП;</w:t>
      </w:r>
    </w:p>
    <w:p w:rsidR="00D12B7D" w:rsidRPr="00D12B7D" w:rsidRDefault="00643A6E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D12B7D"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) централизации однотипной/однородной потребности Заказчика и получение дополнительной экономии за счет эффекта масштаба;</w:t>
      </w:r>
    </w:p>
    <w:p w:rsidR="00D12B7D" w:rsidRPr="00D12B7D" w:rsidRDefault="00643A6E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D12B7D"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D12B7D" w:rsidRPr="00D12B7D" w:rsidDel="008E2298">
        <w:rPr>
          <w:rFonts w:ascii="Times New Roman" w:eastAsia="Calibri" w:hAnsi="Times New Roman" w:cs="Times New Roman"/>
          <w:sz w:val="28"/>
          <w:szCs w:val="28"/>
          <w:lang w:eastAsia="en-US"/>
        </w:rPr>
        <w:t>учета</w:t>
      </w:r>
      <w:r w:rsidR="00D12B7D"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передовых мировых практик систем менеджмента качества закупочной деятельности (ISO 20400).</w:t>
      </w:r>
    </w:p>
    <w:p w:rsidR="00D12B7D" w:rsidRPr="00D12B7D" w:rsidRDefault="00D12B7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D" w:rsidRPr="00D12B7D" w:rsidRDefault="00D12B7D" w:rsidP="00D12B7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Мероприятия, направленные на повышение качества управления закупочной деятельностью, связанные с обеспечением участия субъектов МСП в закупках </w:t>
      </w:r>
    </w:p>
    <w:p w:rsidR="00D12B7D" w:rsidRPr="00D12B7D" w:rsidRDefault="00D12B7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В целях создания условий для участия субъектов МСП в закупках </w:t>
      </w:r>
      <w:r w:rsidR="000F336B" w:rsidRPr="000F336B">
        <w:rPr>
          <w:rFonts w:ascii="Times New Roman" w:eastAsia="Calibri" w:hAnsi="Times New Roman" w:cs="Times New Roman"/>
          <w:sz w:val="28"/>
          <w:szCs w:val="28"/>
          <w:lang w:eastAsia="en-US"/>
        </w:rPr>
        <w:t>АО «Электросетьсервис ЕНЭС»</w:t>
      </w: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реализуются следующие мероприятия:</w:t>
      </w:r>
    </w:p>
    <w:p w:rsidR="00D12B7D" w:rsidRPr="00D12B7D" w:rsidRDefault="00D12B7D" w:rsidP="00D12B7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6.1.1.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 Анализ информации о договорах, заключенных с субъектами МСП по результатам закупок, а также о субъектах МСП, которые принимали участие в закупках, в целях оптимизации и расширения количества номенклатурных позиций перечней товаров, работ, услуг, закупка которых осуществляется у субъектов МСП, в том числе по предложениям Корпорации МСП.</w:t>
      </w:r>
    </w:p>
    <w:p w:rsidR="00D12B7D" w:rsidRPr="00D12B7D" w:rsidRDefault="00D12B7D" w:rsidP="00D12B7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6.1.2. 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субъектов МСП о порядке осуществления закупок </w:t>
      </w:r>
      <w:r w:rsidRPr="00D12B7D">
        <w:rPr>
          <w:rFonts w:ascii="Times New Roman" w:eastAsia="Calibri" w:hAnsi="Times New Roman" w:cs="Times New Roman"/>
          <w:sz w:val="28"/>
          <w:szCs w:val="28"/>
        </w:rPr>
        <w:t>Обществом у</w:t>
      </w:r>
      <w:r w:rsidRPr="00D12B7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>субъектов МСП в рамках, проводимых Корпорацией МСП во взаимодействии с крупнейшими заказчиками и органами исполнительной власти субъектов РФ обучающих семинаров по вопросам участия субъектов МСП в закупках.</w:t>
      </w:r>
    </w:p>
    <w:p w:rsidR="00D12B7D" w:rsidRPr="00D12B7D" w:rsidRDefault="00D12B7D" w:rsidP="00D12B7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6.1.3. 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>Оказание правовой, методической, информационной и иной поддержки субъектам МСП в целях стимулирования их развития в качестве потенциальных поставщиков (исполнителей, подрядчиков) в случаях, если проведение таких мероприятий предусмотрено в соответствии с Федеральными законами.</w:t>
      </w:r>
    </w:p>
    <w:p w:rsidR="00D12B7D" w:rsidRPr="00D12B7D" w:rsidRDefault="00D12B7D" w:rsidP="00D12B7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>6.1.4. Сокращение доли закупок у единственного поставщика у субъектов МСП с учетом требований Единого стандарта.</w:t>
      </w:r>
    </w:p>
    <w:p w:rsidR="00D12B7D" w:rsidRPr="00D12B7D" w:rsidRDefault="00D12B7D" w:rsidP="00D12B7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7D">
        <w:rPr>
          <w:rFonts w:ascii="Times New Roman" w:eastAsia="Times New Roman" w:hAnsi="Times New Roman" w:cs="Times New Roman"/>
          <w:sz w:val="28"/>
          <w:szCs w:val="28"/>
        </w:rPr>
        <w:t xml:space="preserve">6.1.5. Обеспечение </w:t>
      </w:r>
      <w:r w:rsidR="00841646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 w:rsidRPr="00D12B7D">
        <w:rPr>
          <w:rFonts w:ascii="Times New Roman" w:eastAsia="Times New Roman" w:hAnsi="Times New Roman" w:cs="Times New Roman"/>
          <w:sz w:val="28"/>
          <w:szCs w:val="28"/>
        </w:rPr>
        <w:t>своевременной оплаты по договорам с субъектами МСП в рамках действующих договорных обязательств.</w:t>
      </w:r>
    </w:p>
    <w:p w:rsidR="00D12B7D" w:rsidRPr="00606D4A" w:rsidRDefault="00D12B7D" w:rsidP="00D12B7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F45">
        <w:rPr>
          <w:rFonts w:ascii="Times New Roman" w:eastAsia="Times New Roman" w:hAnsi="Times New Roman" w:cs="Times New Roman"/>
          <w:sz w:val="28"/>
          <w:szCs w:val="28"/>
        </w:rPr>
        <w:lastRenderedPageBreak/>
        <w:t>6.1.</w:t>
      </w:r>
      <w:r w:rsidRPr="00606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Внедрение практики использования уступки права требования (факторинга) при исполнении договоров на поставку товаров (выполнение работ, оказание услуг), заключенных с субъектами МСП, в том числе по результатам осуществления закупок путем проведения торгов.</w:t>
      </w:r>
    </w:p>
    <w:p w:rsidR="00D12B7D" w:rsidRPr="00D12B7D" w:rsidRDefault="00D12B7D" w:rsidP="00D12B7D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B7D" w:rsidRPr="00D12B7D" w:rsidRDefault="00D12B7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Мероприятия, направленные на повышение квалификации Организатора,</w:t>
      </w:r>
      <w:r w:rsidRPr="00D12B7D">
        <w:t xml:space="preserve"> </w:t>
      </w:r>
      <w:r w:rsidRPr="00D12B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инициатора и куратора </w:t>
      </w:r>
      <w:r w:rsidR="00960E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договора</w:t>
      </w:r>
      <w:r w:rsidRPr="00D12B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12B7D" w:rsidRPr="00D12B7D" w:rsidRDefault="00D12B7D" w:rsidP="00D12B7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12B7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7.1. В целях выполнения задач, определенных разделом 2 настоящей Программы, реализуются следующие мероприятия, направленные на проведение оценки и повышение квалификации </w:t>
      </w: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Организатора,</w:t>
      </w:r>
      <w:r w:rsidRPr="00D12B7D">
        <w:t xml:space="preserve"> </w:t>
      </w: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инициатора и куратора </w:t>
      </w:r>
      <w:r w:rsidR="00960EEC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договора</w:t>
      </w:r>
      <w:r w:rsidRPr="00D12B7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12B7D" w:rsidRPr="00D12B7D" w:rsidRDefault="00D12B7D" w:rsidP="00D12B7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12B7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7.1.1. Анализ ежегодной потребности в профессиональной переподготовке и повышении квалификации Организатора,</w:t>
      </w:r>
      <w:r w:rsidRPr="00D12B7D">
        <w:t xml:space="preserve"> </w:t>
      </w:r>
      <w:r w:rsidRPr="00D12B7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инициатора и куратора </w:t>
      </w:r>
      <w:r w:rsidR="00960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договора</w:t>
      </w:r>
      <w:r w:rsidRPr="00D12B7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 категориям и группам должностей, направлениям, видам, формам и продолжительности курсов.</w:t>
      </w:r>
    </w:p>
    <w:p w:rsidR="00D12B7D" w:rsidRPr="00D12B7D" w:rsidRDefault="00D12B7D" w:rsidP="00D12B7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12B7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7.1.2. Прохождение сотрудником обучающих программ в области управления закупочной деятельности, по результатам которых выдаются документы о квалификации (свидетельство/сертификат о повышении квалификации, профессиональной переподготовке).</w:t>
      </w:r>
    </w:p>
    <w:p w:rsidR="00D12B7D" w:rsidRPr="00D12B7D" w:rsidRDefault="00D12B7D" w:rsidP="00D12B7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12B7D" w:rsidRDefault="00D12B7D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Показатели эффективности Программы </w:t>
      </w:r>
    </w:p>
    <w:p w:rsidR="009A0335" w:rsidRPr="00D12B7D" w:rsidRDefault="009A0335" w:rsidP="00D1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12B7D" w:rsidRPr="00D12B7D" w:rsidRDefault="00D12B7D" w:rsidP="00D12B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5523"/>
      </w:tblGrid>
      <w:tr w:rsidR="00D12B7D" w:rsidRPr="00D12B7D" w:rsidTr="00197DA3">
        <w:trPr>
          <w:cantSplit/>
          <w:trHeight w:val="483"/>
          <w:tblHeader/>
          <w:jc w:val="center"/>
        </w:trPr>
        <w:tc>
          <w:tcPr>
            <w:tcW w:w="568" w:type="dxa"/>
            <w:vAlign w:val="center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D12B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D12B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Значение*</w:t>
            </w:r>
          </w:p>
        </w:tc>
        <w:tc>
          <w:tcPr>
            <w:tcW w:w="5523" w:type="dxa"/>
            <w:vAlign w:val="center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Формулы измерения</w:t>
            </w:r>
          </w:p>
        </w:tc>
      </w:tr>
      <w:tr w:rsidR="00D12B7D" w:rsidRPr="00D12B7D" w:rsidTr="00197DA3">
        <w:trPr>
          <w:trHeight w:val="1201"/>
          <w:jc w:val="center"/>
        </w:trPr>
        <w:tc>
          <w:tcPr>
            <w:tcW w:w="568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конкурентных закупок от общего количества закупок, %</w:t>
            </w:r>
          </w:p>
        </w:tc>
        <w:tc>
          <w:tcPr>
            <w:tcW w:w="1559" w:type="dxa"/>
            <w:vAlign w:val="center"/>
          </w:tcPr>
          <w:p w:rsidR="00D12B7D" w:rsidRPr="00E50BD4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≥80%</w:t>
            </w:r>
          </w:p>
        </w:tc>
        <w:tc>
          <w:tcPr>
            <w:tcW w:w="5523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 w:hint="eastAsia"/>
                  <w:sz w:val="24"/>
                  <w:szCs w:val="24"/>
                </w:rPr>
                <m:t>А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eastAsia"/>
                      <w:sz w:val="24"/>
                      <w:szCs w:val="24"/>
                    </w:rPr>
                    <m:t>А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eastAsia"/>
                      <w:sz w:val="24"/>
                      <w:szCs w:val="24"/>
                      <w:vertAlign w:val="subscript"/>
                    </w:rPr>
                    <m:t>о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eastAsia"/>
                      <w:sz w:val="24"/>
                      <w:szCs w:val="24"/>
                    </w:rPr>
                    <m:t>Ап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 </m:t>
              </m:r>
            </m:oMath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где, А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п -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закупок за отчетный год;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объявленных конкурентных закупок за отчетный год</w:t>
            </w:r>
          </w:p>
        </w:tc>
      </w:tr>
      <w:tr w:rsidR="00D12B7D" w:rsidRPr="00D12B7D" w:rsidTr="005458F8">
        <w:trPr>
          <w:jc w:val="center"/>
        </w:trPr>
        <w:tc>
          <w:tcPr>
            <w:tcW w:w="568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конкурентных закупок, в которых количество участников больше 2, от общего количества конкурентных закупок, %</w:t>
            </w:r>
          </w:p>
        </w:tc>
        <w:tc>
          <w:tcPr>
            <w:tcW w:w="1559" w:type="dxa"/>
            <w:vAlign w:val="center"/>
          </w:tcPr>
          <w:p w:rsidR="00D12B7D" w:rsidRPr="00E50BD4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≥25%</w:t>
            </w:r>
          </w:p>
        </w:tc>
        <w:tc>
          <w:tcPr>
            <w:tcW w:w="5523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 w:hint="eastAsia"/>
                  <w:sz w:val="24"/>
                  <w:szCs w:val="24"/>
                </w:rPr>
                <m:t>В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eastAsia"/>
                      <w:sz w:val="24"/>
                      <w:szCs w:val="24"/>
                    </w:rPr>
                    <m:t>В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eastAsia"/>
                      <w:sz w:val="24"/>
                      <w:szCs w:val="24"/>
                      <w:vertAlign w:val="subscript"/>
                    </w:rPr>
                    <m:t>о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eastAsia"/>
                      <w:sz w:val="24"/>
                      <w:szCs w:val="24"/>
                    </w:rPr>
                    <m:t>Вп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 </m:t>
              </m:r>
            </m:oMath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где, </w:t>
            </w:r>
            <w:proofErr w:type="spellStart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-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конкурентных закупок за отчетный год;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конкурентных закупок, в которых количество участников больше 2, за отчетный год</w:t>
            </w:r>
          </w:p>
        </w:tc>
      </w:tr>
      <w:tr w:rsidR="00D12B7D" w:rsidRPr="00D12B7D" w:rsidTr="005458F8">
        <w:trPr>
          <w:jc w:val="center"/>
        </w:trPr>
        <w:tc>
          <w:tcPr>
            <w:tcW w:w="568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конкурентных закупок, в которых количество участников больше 2 и по результатам которых договор был заключен с субъектом МСП,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общего количества конкурентных закупок, %</w:t>
            </w:r>
          </w:p>
        </w:tc>
        <w:tc>
          <w:tcPr>
            <w:tcW w:w="1559" w:type="dxa"/>
            <w:vAlign w:val="center"/>
          </w:tcPr>
          <w:p w:rsidR="00D12B7D" w:rsidRPr="006F67D3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≥15%</w:t>
            </w:r>
          </w:p>
        </w:tc>
        <w:tc>
          <w:tcPr>
            <w:tcW w:w="5523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 w:hint="eastAsia"/>
                  <w:sz w:val="24"/>
                  <w:szCs w:val="24"/>
                </w:rPr>
                <m:t>С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eastAsia"/>
                      <w:sz w:val="24"/>
                      <w:szCs w:val="24"/>
                    </w:rPr>
                    <m:t>С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eastAsia"/>
                      <w:sz w:val="24"/>
                      <w:szCs w:val="24"/>
                      <w:vertAlign w:val="subscript"/>
                    </w:rPr>
                    <m:t>о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eastAsia"/>
                      <w:sz w:val="24"/>
                      <w:szCs w:val="24"/>
                    </w:rPr>
                    <m:t>Сп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 </m:t>
              </m:r>
            </m:oMath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где, </w:t>
            </w:r>
            <w:proofErr w:type="spellStart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-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конкурентных закупок за отчетный год;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закупок, в которых количество участников больше 2, по результатам которых договор был заключен с субъектом МСП, за отчетный год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2B7D" w:rsidRPr="00D12B7D" w:rsidTr="009A0335">
        <w:trPr>
          <w:trHeight w:val="5273"/>
          <w:jc w:val="center"/>
        </w:trPr>
        <w:tc>
          <w:tcPr>
            <w:tcW w:w="568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объема закупок у субъектов МСП, %</w:t>
            </w:r>
          </w:p>
        </w:tc>
        <w:tc>
          <w:tcPr>
            <w:tcW w:w="1559" w:type="dxa"/>
            <w:vAlign w:val="center"/>
          </w:tcPr>
          <w:p w:rsidR="00D12B7D" w:rsidRPr="006F67D3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≥15%</w:t>
            </w:r>
          </w:p>
        </w:tc>
        <w:tc>
          <w:tcPr>
            <w:tcW w:w="5523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 w:hint="eastAsia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 w:hint="eastAsia"/>
                      <w:sz w:val="24"/>
                      <w:szCs w:val="24"/>
                      <w:vertAlign w:val="subscript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 w:hint="eastAsia"/>
                      <w:sz w:val="24"/>
                      <w:szCs w:val="24"/>
                    </w:rPr>
                    <m:t>о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 w:hint="eastAsia"/>
                      <w:sz w:val="24"/>
                      <w:szCs w:val="24"/>
                    </w:rPr>
                    <m:t>о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 </m:t>
              </m:r>
            </m:oMath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где, </w:t>
            </w:r>
            <w:proofErr w:type="gramStart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п -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 у субъектов МСП в совокупном годовом объеме договоров, заключенных акционерным обществом по результатам закупок, осуществленных в отчетном году;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закупок у субъектов МСП в совокупном годовом объеме договоров, заключенных Обществом по результатам закупок, осуществленных, по итогам первого года применения Обществом постановления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</w:p>
        </w:tc>
      </w:tr>
      <w:tr w:rsidR="00D12B7D" w:rsidRPr="00D12B7D" w:rsidTr="009A0335">
        <w:trPr>
          <w:trHeight w:val="3749"/>
          <w:jc w:val="center"/>
        </w:trPr>
        <w:tc>
          <w:tcPr>
            <w:tcW w:w="568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D12B7D" w:rsidRPr="00E50BD4" w:rsidRDefault="00D12B7D" w:rsidP="00D1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участников закупок </w:t>
            </w:r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числа субъектов МСП, шт.</w:t>
            </w:r>
          </w:p>
        </w:tc>
        <w:tc>
          <w:tcPr>
            <w:tcW w:w="1559" w:type="dxa"/>
            <w:vAlign w:val="center"/>
          </w:tcPr>
          <w:p w:rsidR="00D12B7D" w:rsidRPr="00E50BD4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≥1</w:t>
            </w:r>
          </w:p>
        </w:tc>
        <w:tc>
          <w:tcPr>
            <w:tcW w:w="5523" w:type="dxa"/>
          </w:tcPr>
          <w:p w:rsidR="00D12B7D" w:rsidRPr="00E50BD4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</m:oMath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  <w:p w:rsidR="00D12B7D" w:rsidRPr="00E50BD4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  <w:p w:rsidR="00D12B7D" w:rsidRPr="00E50BD4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где, </w:t>
            </w:r>
            <w:proofErr w:type="gramStart"/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п - </w:t>
            </w:r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закупок из числа субъектов МСП</w:t>
            </w:r>
            <w:r w:rsidRPr="00E50B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год;</w:t>
            </w:r>
          </w:p>
          <w:p w:rsidR="00D12B7D" w:rsidRPr="00E50BD4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E50BD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участников закупок из числа субъектов МСП   по итогам первого года применения Обществом постановления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</w:p>
        </w:tc>
      </w:tr>
      <w:tr w:rsidR="00D12B7D" w:rsidRPr="00D12B7D" w:rsidTr="009A0335">
        <w:trPr>
          <w:trHeight w:val="3466"/>
          <w:jc w:val="center"/>
        </w:trPr>
        <w:tc>
          <w:tcPr>
            <w:tcW w:w="568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 количества поставщиков из числа 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субъектов МСП, шт. </w:t>
            </w:r>
          </w:p>
        </w:tc>
        <w:tc>
          <w:tcPr>
            <w:tcW w:w="1559" w:type="dxa"/>
            <w:vAlign w:val="center"/>
          </w:tcPr>
          <w:p w:rsidR="00D12B7D" w:rsidRPr="00E50BD4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≥1</w:t>
            </w:r>
          </w:p>
        </w:tc>
        <w:tc>
          <w:tcPr>
            <w:tcW w:w="5523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</m:oMath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где, </w:t>
            </w:r>
            <w:proofErr w:type="gramStart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п -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поставщиков из числа субъектов МСП</w:t>
            </w:r>
            <w:r w:rsidRPr="00D12B7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год;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поставщиков из числа субъектов МСП по итогам первого года применения Обществом постановления Правительства Российской Федерации от 11.12.2014 № 1352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</w:p>
        </w:tc>
      </w:tr>
      <w:tr w:rsidR="00D12B7D" w:rsidRPr="00D12B7D" w:rsidTr="009A0335">
        <w:trPr>
          <w:trHeight w:val="3572"/>
          <w:jc w:val="center"/>
        </w:trPr>
        <w:tc>
          <w:tcPr>
            <w:tcW w:w="568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договоров, заключаемых с субъектами МСП, шт.</w:t>
            </w:r>
          </w:p>
        </w:tc>
        <w:tc>
          <w:tcPr>
            <w:tcW w:w="1559" w:type="dxa"/>
            <w:vAlign w:val="center"/>
          </w:tcPr>
          <w:p w:rsidR="00D12B7D" w:rsidRPr="00E50BD4" w:rsidRDefault="00D12B7D" w:rsidP="005F6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≥</w:t>
            </w:r>
            <w:r w:rsidR="005F6F45" w:rsidRPr="00E5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3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</m:oMath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где, </w:t>
            </w:r>
            <w:proofErr w:type="gramStart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п -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договоров, заключенных с субъектами МСП, за отчетный год;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договоров, заключенных с субъектами МСП</w:t>
            </w:r>
            <w:r w:rsidRPr="00D12B7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первого года применения Обществом постановления Правительства Российской Федерации от 11.12.2014  № 1352 «Об особенностях участия субъектов малого и среднего предпринимательства в закупках товаров, работ, услуг отдельными видами юридических лиц» </w:t>
            </w:r>
          </w:p>
        </w:tc>
      </w:tr>
      <w:tr w:rsidR="00D12B7D" w:rsidRPr="00D12B7D" w:rsidTr="009A0335">
        <w:trPr>
          <w:trHeight w:val="3456"/>
          <w:jc w:val="center"/>
        </w:trPr>
        <w:tc>
          <w:tcPr>
            <w:tcW w:w="568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средств заказчика при осуществлении закупочных процедур </w:t>
            </w: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субъектов МСП, %</w:t>
            </w:r>
          </w:p>
        </w:tc>
        <w:tc>
          <w:tcPr>
            <w:tcW w:w="1559" w:type="dxa"/>
            <w:vAlign w:val="center"/>
          </w:tcPr>
          <w:p w:rsidR="00D12B7D" w:rsidRPr="00E50BD4" w:rsidRDefault="00D12B7D" w:rsidP="005F6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≥</w:t>
            </w:r>
            <w:r w:rsidR="005F6F45" w:rsidRPr="00E5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5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523" w:type="dxa"/>
          </w:tcPr>
          <w:p w:rsidR="00D12B7D" w:rsidRPr="00D12B7D" w:rsidRDefault="008B4526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 w:hint="eastAsia"/>
                          <w:sz w:val="24"/>
                          <w:szCs w:val="24"/>
                        </w:rPr>
                        <m:t>НМЦ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 w:hint="eastAsia"/>
                          <w:sz w:val="24"/>
                          <w:szCs w:val="24"/>
                        </w:rPr>
                        <m:t>ЦД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 w:hint="eastAsia"/>
                          <w:sz w:val="24"/>
                          <w:szCs w:val="24"/>
                        </w:rPr>
                        <m:t>НМЦ</m:t>
                      </m:r>
                    </m:sub>
                  </m:sSub>
                </m:den>
              </m:f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</m:oMath>
            <w:r w:rsidR="00D12B7D" w:rsidRPr="00D12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2B7D" w:rsidRPr="00D12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12B7D"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2B7D" w:rsidRPr="00D12B7D" w:rsidRDefault="00D12B7D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НМЦ</m:t>
                  </m:r>
                </m:sub>
              </m:sSub>
            </m:oMath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совокупная сумма начальных максимальных цен договоров закупочных процедур, осуществленных заказчиком за отчетный год, по </w:t>
            </w:r>
            <w:proofErr w:type="gramStart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которых заключены договоры с субъектами МСП; </w:t>
            </w:r>
          </w:p>
          <w:p w:rsidR="00D12B7D" w:rsidRPr="00D12B7D" w:rsidRDefault="008B4526" w:rsidP="00D12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ЦД</m:t>
                  </m:r>
                </m:sub>
              </m:sSub>
            </m:oMath>
            <w:r w:rsidR="00D12B7D" w:rsidRPr="00D12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совокупная стоимость договоров заключенных с субъектами МСП за отчетный год </w:t>
            </w:r>
          </w:p>
        </w:tc>
      </w:tr>
    </w:tbl>
    <w:p w:rsidR="00D12B7D" w:rsidRPr="00D12B7D" w:rsidRDefault="00D12B7D" w:rsidP="00D12B7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4"/>
          <w:szCs w:val="28"/>
          <w:lang w:eastAsia="en-US"/>
        </w:rPr>
        <w:t>* Целевое значение показателя устанавливается исходя из структуры закупок Общества.</w:t>
      </w:r>
    </w:p>
    <w:p w:rsidR="00D12B7D" w:rsidRPr="00D12B7D" w:rsidRDefault="00D12B7D" w:rsidP="00D12B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D12B7D" w:rsidRPr="00D12B7D" w:rsidRDefault="00D12B7D" w:rsidP="00D12B7D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2B7D" w:rsidRPr="00D12B7D" w:rsidSect="00E711F9">
          <w:headerReference w:type="default" r:id="rId9"/>
          <w:pgSz w:w="11906" w:h="16838"/>
          <w:pgMar w:top="567" w:right="709" w:bottom="851" w:left="1701" w:header="709" w:footer="709" w:gutter="0"/>
          <w:cols w:space="708"/>
          <w:titlePg/>
          <w:docGrid w:linePitch="360"/>
        </w:sectPr>
      </w:pPr>
    </w:p>
    <w:p w:rsidR="00D12B7D" w:rsidRPr="00D12B7D" w:rsidRDefault="00D12B7D" w:rsidP="00D12B7D">
      <w:pPr>
        <w:spacing w:after="0" w:line="240" w:lineRule="auto"/>
        <w:ind w:left="1077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B7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Приложению</w:t>
      </w:r>
    </w:p>
    <w:p w:rsidR="00D12B7D" w:rsidRPr="00D12B7D" w:rsidRDefault="00D12B7D" w:rsidP="00D12B7D">
      <w:pPr>
        <w:spacing w:after="0" w:line="240" w:lineRule="auto"/>
        <w:ind w:left="1077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B7D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4E2638" w:rsidRPr="00137EF6">
        <w:rPr>
          <w:rFonts w:ascii="Times New Roman" w:eastAsia="Calibri" w:hAnsi="Times New Roman" w:cs="Times New Roman"/>
          <w:sz w:val="24"/>
          <w:szCs w:val="28"/>
          <w:lang w:eastAsia="en-US"/>
        </w:rPr>
        <w:t>АО «Электросетьсервис ЕНЭС»</w:t>
      </w:r>
    </w:p>
    <w:p w:rsidR="00D12B7D" w:rsidRPr="00D12B7D" w:rsidRDefault="00D12B7D" w:rsidP="00D12B7D">
      <w:pPr>
        <w:spacing w:after="0" w:line="240" w:lineRule="auto"/>
        <w:ind w:left="1077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B7D">
        <w:rPr>
          <w:rFonts w:ascii="Times New Roman" w:eastAsia="Times New Roman" w:hAnsi="Times New Roman" w:cs="Times New Roman"/>
          <w:sz w:val="24"/>
          <w:szCs w:val="24"/>
        </w:rPr>
        <w:t>от ____________ № _______</w:t>
      </w:r>
    </w:p>
    <w:p w:rsidR="00D12B7D" w:rsidRPr="00D12B7D" w:rsidRDefault="00D12B7D" w:rsidP="00D12B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12B7D" w:rsidRPr="00D12B7D" w:rsidRDefault="00D12B7D" w:rsidP="00D12B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«Дорожная карта» реализации мероприятий, направленных на повышение качества управления закупочной деятельностью </w:t>
      </w:r>
      <w:r w:rsidR="004E2638" w:rsidRPr="004E26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АО «Электросетьсервис ЕНЭС»</w:t>
      </w:r>
      <w:r w:rsidRPr="00D12B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559"/>
        <w:gridCol w:w="1843"/>
        <w:gridCol w:w="2126"/>
        <w:gridCol w:w="3686"/>
      </w:tblGrid>
      <w:tr w:rsidR="00D12B7D" w:rsidRPr="00D12B7D" w:rsidTr="00243DDD">
        <w:trPr>
          <w:cantSplit/>
          <w:trHeight w:val="1761"/>
          <w:tblHeader/>
        </w:trPr>
        <w:tc>
          <w:tcPr>
            <w:tcW w:w="3227" w:type="dxa"/>
          </w:tcPr>
          <w:p w:rsidR="00D12B7D" w:rsidRPr="00D12B7D" w:rsidRDefault="00D12B7D" w:rsidP="00D12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7D">
              <w:rPr>
                <w:rFonts w:ascii="Times New Roman" w:hAnsi="Times New Roman" w:cs="Times New Roman"/>
                <w:b/>
              </w:rPr>
              <w:t>Наименование мероприятия согласно Программе</w:t>
            </w:r>
          </w:p>
        </w:tc>
        <w:tc>
          <w:tcPr>
            <w:tcW w:w="2693" w:type="dxa"/>
          </w:tcPr>
          <w:p w:rsidR="00D12B7D" w:rsidRPr="00D12B7D" w:rsidRDefault="00D12B7D" w:rsidP="00D12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7D">
              <w:rPr>
                <w:rFonts w:ascii="Times New Roman" w:hAnsi="Times New Roman" w:cs="Times New Roman"/>
                <w:b/>
              </w:rPr>
              <w:t>Этапы реализации мероприятия</w:t>
            </w:r>
          </w:p>
        </w:tc>
        <w:tc>
          <w:tcPr>
            <w:tcW w:w="1559" w:type="dxa"/>
          </w:tcPr>
          <w:p w:rsidR="00D12B7D" w:rsidRPr="00D12B7D" w:rsidRDefault="00D12B7D" w:rsidP="00D12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7D">
              <w:rPr>
                <w:rFonts w:ascii="Times New Roman" w:hAnsi="Times New Roman" w:cs="Times New Roman"/>
                <w:b/>
              </w:rPr>
              <w:t>Дата окончания этапа (периодичность)</w:t>
            </w:r>
          </w:p>
        </w:tc>
        <w:tc>
          <w:tcPr>
            <w:tcW w:w="1843" w:type="dxa"/>
          </w:tcPr>
          <w:p w:rsidR="00D12B7D" w:rsidRPr="00D12B7D" w:rsidRDefault="00D12B7D" w:rsidP="00D12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7D">
              <w:rPr>
                <w:rFonts w:ascii="Times New Roman" w:hAnsi="Times New Roman" w:cs="Times New Roman"/>
                <w:b/>
              </w:rPr>
              <w:t>Ответственный руководитель</w:t>
            </w:r>
          </w:p>
        </w:tc>
        <w:tc>
          <w:tcPr>
            <w:tcW w:w="2126" w:type="dxa"/>
          </w:tcPr>
          <w:p w:rsidR="00D12B7D" w:rsidRPr="00D12B7D" w:rsidRDefault="00D12B7D" w:rsidP="00D12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7D">
              <w:rPr>
                <w:rFonts w:ascii="Times New Roman" w:hAnsi="Times New Roman" w:cs="Times New Roman"/>
                <w:b/>
              </w:rPr>
              <w:t>Руководители подразделений, участвующих в процессе реализации мероприятий</w:t>
            </w:r>
          </w:p>
        </w:tc>
        <w:tc>
          <w:tcPr>
            <w:tcW w:w="3686" w:type="dxa"/>
          </w:tcPr>
          <w:p w:rsidR="00D12B7D" w:rsidRPr="00D12B7D" w:rsidRDefault="00D12B7D" w:rsidP="00D12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7D">
              <w:rPr>
                <w:rFonts w:ascii="Times New Roman" w:hAnsi="Times New Roman" w:cs="Times New Roman"/>
                <w:b/>
              </w:rPr>
              <w:t>Описание результата</w:t>
            </w:r>
          </w:p>
        </w:tc>
      </w:tr>
      <w:tr w:rsidR="00D12B7D" w:rsidRPr="00D12B7D" w:rsidTr="00243DDD">
        <w:trPr>
          <w:cantSplit/>
          <w:trHeight w:val="379"/>
          <w:tblHeader/>
        </w:trPr>
        <w:tc>
          <w:tcPr>
            <w:tcW w:w="3227" w:type="dxa"/>
            <w:vAlign w:val="center"/>
          </w:tcPr>
          <w:p w:rsidR="00D12B7D" w:rsidRPr="00D12B7D" w:rsidRDefault="00D12B7D" w:rsidP="00D12B7D">
            <w:pPr>
              <w:jc w:val="center"/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12B7D" w:rsidRPr="00D12B7D" w:rsidRDefault="00D12B7D" w:rsidP="00D12B7D">
            <w:pPr>
              <w:jc w:val="center"/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12B7D" w:rsidRPr="00D12B7D" w:rsidRDefault="00D12B7D" w:rsidP="00D12B7D">
            <w:pPr>
              <w:jc w:val="center"/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12B7D" w:rsidRPr="00D12B7D" w:rsidRDefault="00D12B7D" w:rsidP="00D12B7D">
            <w:pPr>
              <w:jc w:val="center"/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12B7D" w:rsidRPr="00D12B7D" w:rsidRDefault="00D12B7D" w:rsidP="00D12B7D">
            <w:pPr>
              <w:jc w:val="center"/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12B7D" w:rsidRPr="00D12B7D" w:rsidRDefault="00D12B7D" w:rsidP="00D12B7D">
            <w:pPr>
              <w:jc w:val="center"/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>6</w:t>
            </w:r>
          </w:p>
        </w:tc>
      </w:tr>
      <w:tr w:rsidR="00D12B7D" w:rsidRPr="00D12B7D" w:rsidTr="00D24916">
        <w:trPr>
          <w:trHeight w:val="555"/>
        </w:trPr>
        <w:tc>
          <w:tcPr>
            <w:tcW w:w="15134" w:type="dxa"/>
            <w:gridSpan w:val="6"/>
            <w:vAlign w:val="center"/>
          </w:tcPr>
          <w:p w:rsidR="00D12B7D" w:rsidRPr="00D12B7D" w:rsidRDefault="00D12B7D" w:rsidP="00D12B7D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D12B7D">
              <w:rPr>
                <w:rFonts w:ascii="Times New Roman" w:hAnsi="Times New Roman" w:cs="Times New Roman"/>
                <w:b/>
              </w:rPr>
              <w:t>Мероприятия, связанные с обеспечением участия субъектов МСП в закупках</w:t>
            </w:r>
          </w:p>
        </w:tc>
      </w:tr>
      <w:tr w:rsidR="00D12B7D" w:rsidRPr="00D12B7D" w:rsidTr="00BB3838">
        <w:trPr>
          <w:trHeight w:val="2508"/>
        </w:trPr>
        <w:tc>
          <w:tcPr>
            <w:tcW w:w="3227" w:type="dxa"/>
            <w:vAlign w:val="center"/>
          </w:tcPr>
          <w:p w:rsidR="00D12B7D" w:rsidRPr="00D12B7D" w:rsidRDefault="00BB3838" w:rsidP="00BB3838">
            <w:pPr>
              <w:numPr>
                <w:ilvl w:val="1"/>
                <w:numId w:val="16"/>
              </w:numPr>
              <w:ind w:left="426" w:hanging="6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B7D" w:rsidRPr="00D12B7D">
              <w:rPr>
                <w:rFonts w:ascii="Times New Roman" w:hAnsi="Times New Roman" w:cs="Times New Roman"/>
              </w:rPr>
              <w:t xml:space="preserve">Обеспечение </w:t>
            </w:r>
            <w:r w:rsidR="00841646">
              <w:rPr>
                <w:rFonts w:ascii="Times New Roman" w:hAnsi="Times New Roman" w:cs="Times New Roman"/>
              </w:rPr>
              <w:t xml:space="preserve">и контроль </w:t>
            </w:r>
            <w:r w:rsidR="00D12B7D" w:rsidRPr="00D12B7D">
              <w:rPr>
                <w:rFonts w:ascii="Times New Roman" w:hAnsi="Times New Roman" w:cs="Times New Roman"/>
              </w:rPr>
              <w:t>своевременной оплаты по договорам с субъектами МСП в рамках действующих договорных обязательств</w:t>
            </w:r>
          </w:p>
        </w:tc>
        <w:tc>
          <w:tcPr>
            <w:tcW w:w="2693" w:type="dxa"/>
            <w:vAlign w:val="center"/>
          </w:tcPr>
          <w:p w:rsidR="00D12B7D" w:rsidRPr="00D12B7D" w:rsidRDefault="00D12B7D" w:rsidP="00BB3838">
            <w:pPr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>Исполнение договоров, заключенных с субъектами МСП</w:t>
            </w:r>
          </w:p>
        </w:tc>
        <w:tc>
          <w:tcPr>
            <w:tcW w:w="1559" w:type="dxa"/>
            <w:vAlign w:val="center"/>
          </w:tcPr>
          <w:p w:rsidR="00D12B7D" w:rsidRPr="00D12B7D" w:rsidRDefault="00D12B7D" w:rsidP="00BB3838">
            <w:pPr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 xml:space="preserve">Дата подписания актов сверки </w:t>
            </w:r>
          </w:p>
        </w:tc>
        <w:tc>
          <w:tcPr>
            <w:tcW w:w="1843" w:type="dxa"/>
            <w:vAlign w:val="center"/>
          </w:tcPr>
          <w:p w:rsidR="00D12B7D" w:rsidRPr="00D12B7D" w:rsidRDefault="005B0EFF" w:rsidP="00BB3838">
            <w:pPr>
              <w:rPr>
                <w:rFonts w:ascii="Times New Roman" w:hAnsi="Times New Roman" w:cs="Times New Roman"/>
              </w:rPr>
            </w:pPr>
            <w:r w:rsidRPr="004E3955">
              <w:rPr>
                <w:rFonts w:ascii="Times New Roman" w:hAnsi="Times New Roman" w:cs="Times New Roman"/>
                <w:color w:val="000000" w:themeColor="text1"/>
              </w:rPr>
              <w:t xml:space="preserve">ЗГД по </w:t>
            </w:r>
            <w:proofErr w:type="spellStart"/>
            <w:r w:rsidRPr="004E3955">
              <w:rPr>
                <w:rFonts w:ascii="Times New Roman" w:hAnsi="Times New Roman" w:cs="Times New Roman"/>
                <w:color w:val="000000" w:themeColor="text1"/>
              </w:rPr>
              <w:t>ЭиФ</w:t>
            </w:r>
            <w:proofErr w:type="spellEnd"/>
            <w:r w:rsidRPr="00D12B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12B7D" w:rsidRPr="00D12B7D" w:rsidRDefault="00D12B7D" w:rsidP="00BB3838">
            <w:pPr>
              <w:rPr>
                <w:rFonts w:ascii="Times New Roman" w:hAnsi="Times New Roman" w:cs="Times New Roman"/>
              </w:rPr>
            </w:pPr>
            <w:r w:rsidRPr="004E3955">
              <w:rPr>
                <w:rFonts w:ascii="Times New Roman" w:hAnsi="Times New Roman" w:cs="Times New Roman"/>
                <w:color w:val="000000" w:themeColor="text1"/>
              </w:rPr>
              <w:t xml:space="preserve">Руководители </w:t>
            </w:r>
            <w:r w:rsidR="004F4DA0">
              <w:rPr>
                <w:rFonts w:ascii="Times New Roman" w:hAnsi="Times New Roman" w:cs="Times New Roman"/>
              </w:rPr>
              <w:t>структурных подразделений (ИА</w:t>
            </w:r>
            <w:r w:rsidR="004F4DA0" w:rsidRPr="00D12B7D">
              <w:rPr>
                <w:rFonts w:ascii="Times New Roman" w:hAnsi="Times New Roman" w:cs="Times New Roman"/>
              </w:rPr>
              <w:t>)</w:t>
            </w:r>
            <w:r w:rsidRPr="004E395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D0217F" w:rsidRPr="004E3955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E3955">
              <w:rPr>
                <w:rFonts w:ascii="Times New Roman" w:hAnsi="Times New Roman" w:cs="Times New Roman"/>
                <w:color w:val="000000" w:themeColor="text1"/>
              </w:rPr>
              <w:t>УиО</w:t>
            </w:r>
            <w:proofErr w:type="spellEnd"/>
            <w:r w:rsidR="004F4DA0">
              <w:rPr>
                <w:rFonts w:ascii="Times New Roman" w:hAnsi="Times New Roman" w:cs="Times New Roman"/>
                <w:color w:val="000000" w:themeColor="text1"/>
              </w:rPr>
              <w:t>, руководители Филиалов</w:t>
            </w:r>
          </w:p>
        </w:tc>
        <w:tc>
          <w:tcPr>
            <w:tcW w:w="3686" w:type="dxa"/>
            <w:vAlign w:val="center"/>
          </w:tcPr>
          <w:p w:rsidR="00D12B7D" w:rsidRPr="00D12B7D" w:rsidRDefault="00D12B7D" w:rsidP="00BB3838">
            <w:pPr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>Соответствие фактического объема оплаты условиям договора (сумма, сроки оплаты)</w:t>
            </w:r>
          </w:p>
        </w:tc>
      </w:tr>
      <w:tr w:rsidR="00D12B7D" w:rsidRPr="00D12B7D" w:rsidTr="00BB3838">
        <w:trPr>
          <w:trHeight w:val="4250"/>
        </w:trPr>
        <w:tc>
          <w:tcPr>
            <w:tcW w:w="3227" w:type="dxa"/>
            <w:vAlign w:val="center"/>
          </w:tcPr>
          <w:p w:rsidR="00D12B7D" w:rsidRPr="004E3955" w:rsidRDefault="00BB3838" w:rsidP="00BB3838">
            <w:pPr>
              <w:numPr>
                <w:ilvl w:val="1"/>
                <w:numId w:val="16"/>
              </w:numPr>
              <w:ind w:left="426" w:hanging="66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D12B7D" w:rsidRPr="004E3955">
              <w:rPr>
                <w:rFonts w:ascii="Times New Roman" w:hAnsi="Times New Roman" w:cs="Times New Roman"/>
                <w:color w:val="000000" w:themeColor="text1"/>
              </w:rPr>
              <w:t>Внедрение практики использования уступки права требования (факторинга) при исполнении договоров на поставку товаров (выполнение работ, оказание услуг), заключенных с субъектами МСП, в том числе по результатам осуществления закупок путем проведения торгов</w:t>
            </w:r>
          </w:p>
        </w:tc>
        <w:tc>
          <w:tcPr>
            <w:tcW w:w="2693" w:type="dxa"/>
            <w:vAlign w:val="center"/>
          </w:tcPr>
          <w:p w:rsidR="00D12B7D" w:rsidRPr="004E3955" w:rsidRDefault="00D12B7D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955">
              <w:rPr>
                <w:rFonts w:ascii="Times New Roman" w:hAnsi="Times New Roman" w:cs="Times New Roman"/>
                <w:color w:val="000000" w:themeColor="text1"/>
              </w:rPr>
              <w:t>Внесение изменений в типовую документацию (проект договора)</w:t>
            </w:r>
          </w:p>
        </w:tc>
        <w:tc>
          <w:tcPr>
            <w:tcW w:w="1559" w:type="dxa"/>
            <w:vAlign w:val="center"/>
          </w:tcPr>
          <w:p w:rsidR="0067792B" w:rsidRDefault="00D12B7D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955">
              <w:rPr>
                <w:rFonts w:ascii="Times New Roman" w:hAnsi="Times New Roman" w:cs="Times New Roman"/>
                <w:color w:val="000000" w:themeColor="text1"/>
              </w:rPr>
              <w:t xml:space="preserve">Дата утверждения ОРД Общества </w:t>
            </w:r>
          </w:p>
          <w:p w:rsidR="00D12B7D" w:rsidRPr="004E3955" w:rsidRDefault="00D12B7D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955">
              <w:rPr>
                <w:rFonts w:ascii="Times New Roman" w:hAnsi="Times New Roman" w:cs="Times New Roman"/>
                <w:color w:val="000000" w:themeColor="text1"/>
              </w:rPr>
              <w:t>(не позднее 2020</w:t>
            </w:r>
            <w:r w:rsidR="006779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3955">
              <w:rPr>
                <w:rFonts w:ascii="Times New Roman" w:hAnsi="Times New Roman" w:cs="Times New Roman"/>
                <w:color w:val="000000" w:themeColor="text1"/>
              </w:rPr>
              <w:t>г.)</w:t>
            </w:r>
          </w:p>
        </w:tc>
        <w:tc>
          <w:tcPr>
            <w:tcW w:w="1843" w:type="dxa"/>
            <w:vAlign w:val="center"/>
          </w:tcPr>
          <w:p w:rsidR="00D12B7D" w:rsidRPr="004E3955" w:rsidRDefault="004E3955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Начальник ИПС</w:t>
            </w:r>
          </w:p>
        </w:tc>
        <w:tc>
          <w:tcPr>
            <w:tcW w:w="2126" w:type="dxa"/>
            <w:vAlign w:val="center"/>
          </w:tcPr>
          <w:p w:rsidR="00D12B7D" w:rsidRPr="004E3955" w:rsidRDefault="00175CB8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955">
              <w:rPr>
                <w:rFonts w:ascii="Times New Roman" w:hAnsi="Times New Roman" w:cs="Times New Roman"/>
                <w:color w:val="000000" w:themeColor="text1"/>
              </w:rPr>
              <w:t>ОКФ</w:t>
            </w:r>
            <w:r w:rsidR="00D12B7D" w:rsidRPr="004E395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E3955">
              <w:rPr>
                <w:rFonts w:ascii="Times New Roman" w:hAnsi="Times New Roman" w:cs="Times New Roman"/>
                <w:color w:val="000000" w:themeColor="text1"/>
              </w:rPr>
              <w:t>ДКиЗД</w:t>
            </w:r>
            <w:proofErr w:type="spellEnd"/>
            <w:r w:rsidR="005F6F45" w:rsidRPr="004E3955">
              <w:rPr>
                <w:rFonts w:ascii="Times New Roman" w:hAnsi="Times New Roman" w:cs="Times New Roman"/>
                <w:color w:val="000000" w:themeColor="text1"/>
              </w:rPr>
              <w:t>, ИПС</w:t>
            </w:r>
          </w:p>
        </w:tc>
        <w:tc>
          <w:tcPr>
            <w:tcW w:w="3686" w:type="dxa"/>
            <w:vAlign w:val="center"/>
          </w:tcPr>
          <w:p w:rsidR="00D12B7D" w:rsidRPr="004E3955" w:rsidRDefault="00D12B7D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955">
              <w:rPr>
                <w:rFonts w:ascii="Times New Roman" w:hAnsi="Times New Roman" w:cs="Times New Roman"/>
                <w:color w:val="000000" w:themeColor="text1"/>
              </w:rPr>
              <w:t>Включение условие о факторинге в типовую документацию</w:t>
            </w:r>
          </w:p>
        </w:tc>
      </w:tr>
      <w:tr w:rsidR="00D12B7D" w:rsidRPr="00D12B7D" w:rsidTr="00475678">
        <w:trPr>
          <w:trHeight w:val="689"/>
        </w:trPr>
        <w:tc>
          <w:tcPr>
            <w:tcW w:w="15134" w:type="dxa"/>
            <w:gridSpan w:val="6"/>
            <w:vAlign w:val="center"/>
          </w:tcPr>
          <w:p w:rsidR="00D12B7D" w:rsidRPr="00D12B7D" w:rsidRDefault="00D12B7D" w:rsidP="00960EEC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D12B7D">
              <w:rPr>
                <w:rFonts w:ascii="Times New Roman" w:hAnsi="Times New Roman" w:cs="Times New Roman"/>
                <w:b/>
              </w:rPr>
              <w:t xml:space="preserve">Мероприятия, направленные на повышение квалификации Организатора*, инициатора и куратора </w:t>
            </w:r>
            <w:r w:rsidR="00960EEC">
              <w:rPr>
                <w:rFonts w:ascii="Times New Roman" w:hAnsi="Times New Roman" w:cs="Times New Roman"/>
                <w:b/>
              </w:rPr>
              <w:t>договора</w:t>
            </w:r>
          </w:p>
        </w:tc>
      </w:tr>
      <w:tr w:rsidR="0067792B" w:rsidRPr="00D12B7D" w:rsidTr="00BB3838">
        <w:trPr>
          <w:trHeight w:val="3241"/>
        </w:trPr>
        <w:tc>
          <w:tcPr>
            <w:tcW w:w="3227" w:type="dxa"/>
            <w:vAlign w:val="center"/>
          </w:tcPr>
          <w:p w:rsidR="0067792B" w:rsidRPr="00AF292F" w:rsidRDefault="004C27B3" w:rsidP="00960EE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2.1 </w:t>
            </w:r>
            <w:r w:rsidR="0067792B" w:rsidRPr="0033352B">
              <w:rPr>
                <w:rFonts w:ascii="Times New Roman" w:hAnsi="Times New Roman" w:cs="Times New Roman"/>
                <w:color w:val="000000" w:themeColor="text1"/>
              </w:rPr>
              <w:t xml:space="preserve">Анализ ежегодной потребности в профессиональной переподготовке и повышении квалификации Организатора и куратора </w:t>
            </w:r>
            <w:r w:rsidR="00960EEC">
              <w:rPr>
                <w:rFonts w:ascii="Times New Roman" w:hAnsi="Times New Roman" w:cs="Times New Roman"/>
                <w:color w:val="000000" w:themeColor="text1"/>
              </w:rPr>
              <w:t>договора</w:t>
            </w:r>
            <w:r w:rsidR="0067792B" w:rsidRPr="0033352B">
              <w:rPr>
                <w:rFonts w:ascii="Times New Roman" w:hAnsi="Times New Roman" w:cs="Times New Roman"/>
                <w:color w:val="000000" w:themeColor="text1"/>
              </w:rPr>
              <w:t xml:space="preserve"> по категориям и группам должностей, направлениям, видам, формам и продолжительности курсов</w:t>
            </w:r>
          </w:p>
        </w:tc>
        <w:tc>
          <w:tcPr>
            <w:tcW w:w="2693" w:type="dxa"/>
            <w:vAlign w:val="center"/>
          </w:tcPr>
          <w:p w:rsidR="0067792B" w:rsidRPr="0067792B" w:rsidRDefault="0067792B" w:rsidP="00960EEC">
            <w:pPr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67792B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и направление в СУП потребности в профессиональной переподготовке и повышении квалификации Организаторов и кураторов </w:t>
            </w:r>
            <w:r w:rsidR="00960EEC">
              <w:rPr>
                <w:rFonts w:ascii="Times New Roman" w:hAnsi="Times New Roman" w:cs="Times New Roman"/>
                <w:color w:val="000000" w:themeColor="text1"/>
              </w:rPr>
              <w:t>договора</w:t>
            </w:r>
            <w:r w:rsidRPr="006779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7792B" w:rsidRPr="0067792B" w:rsidRDefault="0067792B" w:rsidP="00BB3838">
            <w:pPr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6779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01.10.2019</w:t>
            </w:r>
          </w:p>
        </w:tc>
        <w:tc>
          <w:tcPr>
            <w:tcW w:w="1843" w:type="dxa"/>
            <w:vAlign w:val="center"/>
          </w:tcPr>
          <w:p w:rsidR="0067792B" w:rsidRPr="0067792B" w:rsidRDefault="0067792B" w:rsidP="00BB3838">
            <w:pPr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67792B">
              <w:rPr>
                <w:rFonts w:ascii="Times New Roman" w:hAnsi="Times New Roman" w:cs="Times New Roman"/>
                <w:color w:val="000000" w:themeColor="text1"/>
              </w:rPr>
              <w:t>Руководители структурных подразделений ИА, Филиалов</w:t>
            </w:r>
          </w:p>
        </w:tc>
        <w:tc>
          <w:tcPr>
            <w:tcW w:w="2126" w:type="dxa"/>
            <w:vAlign w:val="center"/>
          </w:tcPr>
          <w:p w:rsidR="0067792B" w:rsidRPr="0067792B" w:rsidRDefault="0067792B" w:rsidP="00BB3838">
            <w:pPr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proofErr w:type="spellStart"/>
            <w:r w:rsidRPr="0067792B">
              <w:rPr>
                <w:rFonts w:ascii="Times New Roman" w:hAnsi="Times New Roman" w:cs="Times New Roman"/>
                <w:color w:val="000000" w:themeColor="text1"/>
              </w:rPr>
              <w:t>ДКиЗД</w:t>
            </w:r>
            <w:proofErr w:type="spellEnd"/>
          </w:p>
        </w:tc>
        <w:tc>
          <w:tcPr>
            <w:tcW w:w="3686" w:type="dxa"/>
            <w:vAlign w:val="center"/>
          </w:tcPr>
          <w:p w:rsidR="0067792B" w:rsidRPr="0067792B" w:rsidRDefault="0067792B" w:rsidP="00960EE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7792B">
              <w:rPr>
                <w:rFonts w:ascii="Times New Roman" w:hAnsi="Times New Roman" w:cs="Times New Roman"/>
                <w:color w:val="000000" w:themeColor="text1"/>
              </w:rPr>
              <w:t xml:space="preserve">Сформирована потребность Организаторов и кураторов </w:t>
            </w:r>
            <w:r w:rsidR="00960EEC">
              <w:rPr>
                <w:rFonts w:ascii="Times New Roman" w:hAnsi="Times New Roman" w:cs="Times New Roman"/>
                <w:color w:val="000000" w:themeColor="text1"/>
              </w:rPr>
              <w:t>договора</w:t>
            </w:r>
            <w:r w:rsidRPr="0067792B">
              <w:rPr>
                <w:rFonts w:ascii="Times New Roman" w:hAnsi="Times New Roman" w:cs="Times New Roman"/>
                <w:color w:val="000000" w:themeColor="text1"/>
              </w:rPr>
              <w:t xml:space="preserve"> в профессиональной переподготовке и повышении квалификации</w:t>
            </w:r>
          </w:p>
        </w:tc>
      </w:tr>
      <w:tr w:rsidR="00841646" w:rsidRPr="00D12B7D" w:rsidTr="00BB3838">
        <w:trPr>
          <w:trHeight w:val="2444"/>
        </w:trPr>
        <w:tc>
          <w:tcPr>
            <w:tcW w:w="3227" w:type="dxa"/>
            <w:vMerge w:val="restart"/>
            <w:vAlign w:val="center"/>
          </w:tcPr>
          <w:p w:rsidR="00841646" w:rsidRPr="00D12B7D" w:rsidRDefault="004C27B3" w:rsidP="00BB3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  <w:r w:rsidR="00841646" w:rsidRPr="00D12B7D">
              <w:rPr>
                <w:rFonts w:ascii="Times New Roman" w:hAnsi="Times New Roman" w:cs="Times New Roman"/>
              </w:rPr>
              <w:t>Прохождение сотрудниками заказчика (инициаторы, организаторы, кураторы) обучающих программ в области управления закупочной деятельностью, включая этапы подготовки ТЗ, проекта договора, расчета (или формулы расчета) и обоснования НМЦ (или максимальной цены) договора (лота), а также порядка заключения, исполнения, изменения и расторжения договора.</w:t>
            </w:r>
          </w:p>
        </w:tc>
        <w:tc>
          <w:tcPr>
            <w:tcW w:w="2693" w:type="dxa"/>
            <w:vAlign w:val="center"/>
          </w:tcPr>
          <w:p w:rsidR="00841646" w:rsidRPr="00D12B7D" w:rsidRDefault="00841646" w:rsidP="00BB3838">
            <w:pPr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 xml:space="preserve">Определение объема дополнительного финансирования на проведение </w:t>
            </w:r>
            <w:proofErr w:type="gramStart"/>
            <w:r w:rsidRPr="00D12B7D">
              <w:rPr>
                <w:rFonts w:ascii="Times New Roman" w:hAnsi="Times New Roman" w:cs="Times New Roman"/>
              </w:rPr>
              <w:t>обучения по управлению</w:t>
            </w:r>
            <w:proofErr w:type="gramEnd"/>
            <w:r w:rsidRPr="00D12B7D">
              <w:rPr>
                <w:rFonts w:ascii="Times New Roman" w:hAnsi="Times New Roman" w:cs="Times New Roman"/>
              </w:rPr>
              <w:t xml:space="preserve"> закупочной деятельностью в соответствии с выявленной потребностью</w:t>
            </w:r>
          </w:p>
        </w:tc>
        <w:tc>
          <w:tcPr>
            <w:tcW w:w="1559" w:type="dxa"/>
            <w:vAlign w:val="center"/>
          </w:tcPr>
          <w:p w:rsidR="00841646" w:rsidRPr="0067792B" w:rsidRDefault="009C52FF" w:rsidP="007D66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9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01</w:t>
            </w:r>
            <w:r w:rsidR="00841646" w:rsidRPr="006779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  <w:r w:rsidR="007D66F2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09</w:t>
            </w:r>
            <w:r w:rsidR="00841646" w:rsidRPr="006779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.2019</w:t>
            </w:r>
          </w:p>
        </w:tc>
        <w:tc>
          <w:tcPr>
            <w:tcW w:w="1843" w:type="dxa"/>
            <w:vAlign w:val="center"/>
          </w:tcPr>
          <w:p w:rsidR="00841646" w:rsidRPr="0067792B" w:rsidRDefault="00841646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92B">
              <w:rPr>
                <w:rFonts w:ascii="Times New Roman" w:hAnsi="Times New Roman" w:cs="Times New Roman"/>
                <w:color w:val="000000" w:themeColor="text1"/>
              </w:rPr>
              <w:t xml:space="preserve">Руководители </w:t>
            </w:r>
            <w:r w:rsidR="009C52FF" w:rsidRPr="0067792B">
              <w:rPr>
                <w:rFonts w:ascii="Times New Roman" w:hAnsi="Times New Roman" w:cs="Times New Roman"/>
                <w:color w:val="000000" w:themeColor="text1"/>
              </w:rPr>
              <w:t>СУП</w:t>
            </w:r>
            <w:r w:rsidRPr="0067792B">
              <w:rPr>
                <w:rFonts w:ascii="Times New Roman" w:hAnsi="Times New Roman" w:cs="Times New Roman"/>
                <w:color w:val="000000" w:themeColor="text1"/>
              </w:rPr>
              <w:t>, Филиалов</w:t>
            </w:r>
          </w:p>
        </w:tc>
        <w:tc>
          <w:tcPr>
            <w:tcW w:w="2126" w:type="dxa"/>
            <w:vAlign w:val="center"/>
          </w:tcPr>
          <w:p w:rsidR="00841646" w:rsidRPr="00D12B7D" w:rsidRDefault="00841646" w:rsidP="00BB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41646" w:rsidRPr="00D12B7D" w:rsidRDefault="00841646" w:rsidP="00BB3838">
            <w:pPr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>Определен объем дополнительного финансирования</w:t>
            </w:r>
          </w:p>
        </w:tc>
      </w:tr>
      <w:tr w:rsidR="00841646" w:rsidRPr="00D12B7D" w:rsidTr="00BB3838">
        <w:trPr>
          <w:trHeight w:val="1841"/>
        </w:trPr>
        <w:tc>
          <w:tcPr>
            <w:tcW w:w="3227" w:type="dxa"/>
            <w:vMerge/>
            <w:vAlign w:val="center"/>
          </w:tcPr>
          <w:p w:rsidR="00841646" w:rsidRPr="00D12B7D" w:rsidRDefault="00841646" w:rsidP="00BB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41646" w:rsidRPr="00D12B7D" w:rsidRDefault="00841646" w:rsidP="00BB3838">
            <w:pPr>
              <w:rPr>
                <w:rFonts w:ascii="Times New Roman" w:hAnsi="Times New Roman" w:cs="Times New Roman"/>
              </w:rPr>
            </w:pPr>
            <w:r w:rsidRPr="0067792B">
              <w:rPr>
                <w:rFonts w:ascii="Times New Roman" w:hAnsi="Times New Roman" w:cs="Times New Roman"/>
                <w:color w:val="000000" w:themeColor="text1"/>
              </w:rPr>
              <w:t xml:space="preserve">Включение в проект </w:t>
            </w:r>
            <w:r w:rsidR="007D66F2" w:rsidRPr="007D66F2">
              <w:rPr>
                <w:rFonts w:ascii="Times New Roman" w:hAnsi="Times New Roman" w:cs="Times New Roman"/>
                <w:color w:val="000000" w:themeColor="text1"/>
              </w:rPr>
              <w:t>бизнес-плана согласованного ответственным структурным подразделением ИА ПАО «ФСК ЕЭС» бюджета СУП</w:t>
            </w:r>
            <w:r w:rsidRPr="0067792B">
              <w:rPr>
                <w:rFonts w:ascii="Times New Roman" w:hAnsi="Times New Roman" w:cs="Times New Roman"/>
                <w:color w:val="000000" w:themeColor="text1"/>
              </w:rPr>
              <w:t xml:space="preserve"> и вынесение на </w:t>
            </w:r>
            <w:r w:rsidRPr="006779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рассмотрение </w:t>
            </w:r>
            <w:r w:rsidR="007D66F2" w:rsidRPr="007D66F2">
              <w:rPr>
                <w:rFonts w:ascii="Times New Roman" w:hAnsi="Times New Roman" w:cs="Times New Roman"/>
                <w:color w:val="000000" w:themeColor="text1"/>
              </w:rPr>
              <w:t>Бюджетным комитетом ПАО «ФСК ЕЭС» в рамках проекта бизнес-плана Общества.</w:t>
            </w:r>
          </w:p>
        </w:tc>
        <w:tc>
          <w:tcPr>
            <w:tcW w:w="1559" w:type="dxa"/>
            <w:vAlign w:val="center"/>
          </w:tcPr>
          <w:p w:rsidR="00841646" w:rsidRPr="0067792B" w:rsidRDefault="009C52FF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9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15</w:t>
            </w:r>
            <w:r w:rsidR="00841646" w:rsidRPr="006779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  <w:r w:rsidR="00345476" w:rsidRPr="006779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</w:t>
            </w:r>
            <w:r w:rsidR="00841646" w:rsidRPr="0067792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.2019</w:t>
            </w:r>
          </w:p>
        </w:tc>
        <w:tc>
          <w:tcPr>
            <w:tcW w:w="1843" w:type="dxa"/>
            <w:vAlign w:val="center"/>
          </w:tcPr>
          <w:p w:rsidR="00841646" w:rsidRPr="0067792B" w:rsidRDefault="009C52FF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92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841646" w:rsidRPr="0067792B">
              <w:rPr>
                <w:rFonts w:ascii="Times New Roman" w:hAnsi="Times New Roman" w:cs="Times New Roman"/>
                <w:color w:val="000000" w:themeColor="text1"/>
              </w:rPr>
              <w:t xml:space="preserve">ачальник </w:t>
            </w:r>
            <w:proofErr w:type="spellStart"/>
            <w:r w:rsidRPr="0067792B">
              <w:rPr>
                <w:rFonts w:ascii="Times New Roman" w:hAnsi="Times New Roman" w:cs="Times New Roman"/>
                <w:color w:val="000000" w:themeColor="text1"/>
              </w:rPr>
              <w:t>ОЭПиБ</w:t>
            </w:r>
            <w:proofErr w:type="spellEnd"/>
          </w:p>
        </w:tc>
        <w:tc>
          <w:tcPr>
            <w:tcW w:w="2126" w:type="dxa"/>
            <w:vAlign w:val="center"/>
          </w:tcPr>
          <w:p w:rsidR="00841646" w:rsidRPr="0067792B" w:rsidRDefault="00841646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41646" w:rsidRPr="0067792B" w:rsidRDefault="007D66F2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6F2">
              <w:rPr>
                <w:rFonts w:ascii="Times New Roman" w:hAnsi="Times New Roman" w:cs="Times New Roman"/>
                <w:color w:val="000000" w:themeColor="text1"/>
              </w:rPr>
              <w:t>Утверждение на Бюджетном комитете проекта бизнес-плана Общества, включая бюджет СУП</w:t>
            </w:r>
          </w:p>
        </w:tc>
      </w:tr>
      <w:tr w:rsidR="00D12B7D" w:rsidRPr="00D12B7D" w:rsidTr="00BB3838">
        <w:trPr>
          <w:trHeight w:val="2250"/>
        </w:trPr>
        <w:tc>
          <w:tcPr>
            <w:tcW w:w="3227" w:type="dxa"/>
            <w:vMerge/>
          </w:tcPr>
          <w:p w:rsidR="00D12B7D" w:rsidRPr="00D12B7D" w:rsidRDefault="00D12B7D" w:rsidP="00D12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12B7D" w:rsidRPr="00D12B7D" w:rsidRDefault="00D12B7D" w:rsidP="00BB3838">
            <w:pPr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 xml:space="preserve">Корректировка и </w:t>
            </w:r>
            <w:proofErr w:type="spellStart"/>
            <w:r w:rsidRPr="00D12B7D">
              <w:rPr>
                <w:rFonts w:ascii="Times New Roman" w:hAnsi="Times New Roman" w:cs="Times New Roman"/>
              </w:rPr>
              <w:t>переутверждение</w:t>
            </w:r>
            <w:proofErr w:type="spellEnd"/>
            <w:r w:rsidRPr="00D12B7D">
              <w:rPr>
                <w:rFonts w:ascii="Times New Roman" w:hAnsi="Times New Roman" w:cs="Times New Roman"/>
              </w:rPr>
              <w:t xml:space="preserve"> планов обучения на 2019-2020 гг. с учетом потребности в дополнительном </w:t>
            </w:r>
            <w:proofErr w:type="gramStart"/>
            <w:r w:rsidRPr="00D12B7D">
              <w:rPr>
                <w:rFonts w:ascii="Times New Roman" w:hAnsi="Times New Roman" w:cs="Times New Roman"/>
              </w:rPr>
              <w:t>обучении по управлению</w:t>
            </w:r>
            <w:proofErr w:type="gramEnd"/>
            <w:r w:rsidRPr="00D12B7D">
              <w:rPr>
                <w:rFonts w:ascii="Times New Roman" w:hAnsi="Times New Roman" w:cs="Times New Roman"/>
              </w:rPr>
              <w:t xml:space="preserve"> закупочной деятельностью</w:t>
            </w:r>
          </w:p>
        </w:tc>
        <w:tc>
          <w:tcPr>
            <w:tcW w:w="1559" w:type="dxa"/>
            <w:vAlign w:val="center"/>
          </w:tcPr>
          <w:p w:rsidR="00D12B7D" w:rsidRPr="0067792B" w:rsidRDefault="009C52FF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92B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D12B7D" w:rsidRPr="006779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7792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5476" w:rsidRPr="006779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12B7D" w:rsidRPr="0067792B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843" w:type="dxa"/>
            <w:vAlign w:val="center"/>
          </w:tcPr>
          <w:p w:rsidR="00D12B7D" w:rsidRPr="0067792B" w:rsidRDefault="009C52FF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92B">
              <w:rPr>
                <w:rFonts w:ascii="Times New Roman" w:hAnsi="Times New Roman" w:cs="Times New Roman"/>
                <w:color w:val="000000" w:themeColor="text1"/>
              </w:rPr>
              <w:t>Руководители СУП, Филиалов</w:t>
            </w:r>
          </w:p>
        </w:tc>
        <w:tc>
          <w:tcPr>
            <w:tcW w:w="2126" w:type="dxa"/>
            <w:vAlign w:val="center"/>
          </w:tcPr>
          <w:p w:rsidR="00D12B7D" w:rsidRPr="0067792B" w:rsidRDefault="009C52FF" w:rsidP="00BB383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792B">
              <w:rPr>
                <w:rFonts w:ascii="Times New Roman" w:hAnsi="Times New Roman" w:cs="Times New Roman"/>
                <w:color w:val="000000" w:themeColor="text1"/>
              </w:rPr>
              <w:t>ДКиЗД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D12B7D" w:rsidRPr="00D12B7D" w:rsidRDefault="00D12B7D" w:rsidP="00BB3838">
            <w:pPr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>Проведено обучение</w:t>
            </w:r>
          </w:p>
        </w:tc>
      </w:tr>
      <w:tr w:rsidR="00D12B7D" w:rsidRPr="00D12B7D" w:rsidTr="00475678">
        <w:trPr>
          <w:trHeight w:val="1877"/>
        </w:trPr>
        <w:tc>
          <w:tcPr>
            <w:tcW w:w="3227" w:type="dxa"/>
            <w:vMerge/>
          </w:tcPr>
          <w:p w:rsidR="00D12B7D" w:rsidRPr="00D12B7D" w:rsidRDefault="00D12B7D" w:rsidP="00D12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2B7D" w:rsidRPr="00D12B7D" w:rsidRDefault="00D12B7D" w:rsidP="00D12B7D">
            <w:pPr>
              <w:jc w:val="both"/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>Проведение обучения</w:t>
            </w:r>
          </w:p>
        </w:tc>
        <w:tc>
          <w:tcPr>
            <w:tcW w:w="1559" w:type="dxa"/>
          </w:tcPr>
          <w:p w:rsidR="00D12B7D" w:rsidRPr="00D12B7D" w:rsidRDefault="00D12B7D" w:rsidP="00D12B7D">
            <w:pPr>
              <w:jc w:val="both"/>
              <w:rPr>
                <w:rFonts w:ascii="Times New Roman" w:hAnsi="Times New Roman" w:cs="Times New Roman"/>
              </w:rPr>
            </w:pPr>
            <w:r w:rsidRPr="00D12B7D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D12B7D">
              <w:rPr>
                <w:rFonts w:ascii="Times New Roman" w:hAnsi="Times New Roman" w:cs="Times New Roman"/>
              </w:rPr>
              <w:t>переутвержденными</w:t>
            </w:r>
            <w:proofErr w:type="spellEnd"/>
            <w:r w:rsidRPr="00D12B7D">
              <w:rPr>
                <w:rFonts w:ascii="Times New Roman" w:hAnsi="Times New Roman" w:cs="Times New Roman"/>
              </w:rPr>
              <w:t xml:space="preserve"> планами обучения на 2019-2020 гг.</w:t>
            </w:r>
          </w:p>
        </w:tc>
        <w:tc>
          <w:tcPr>
            <w:tcW w:w="1843" w:type="dxa"/>
          </w:tcPr>
          <w:p w:rsidR="00D12B7D" w:rsidRPr="0067792B" w:rsidRDefault="00610E3E" w:rsidP="00D12B7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92B">
              <w:rPr>
                <w:rFonts w:ascii="Times New Roman" w:hAnsi="Times New Roman" w:cs="Times New Roman"/>
                <w:color w:val="000000" w:themeColor="text1"/>
              </w:rPr>
              <w:t>Руководители СУП, Филиалов</w:t>
            </w:r>
          </w:p>
        </w:tc>
        <w:tc>
          <w:tcPr>
            <w:tcW w:w="2126" w:type="dxa"/>
          </w:tcPr>
          <w:p w:rsidR="00D12B7D" w:rsidRPr="0067792B" w:rsidRDefault="002B6281" w:rsidP="00D12B7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92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12B7D" w:rsidRPr="0067792B">
              <w:rPr>
                <w:rFonts w:ascii="Times New Roman" w:hAnsi="Times New Roman" w:cs="Times New Roman"/>
                <w:color w:val="000000" w:themeColor="text1"/>
              </w:rPr>
              <w:t>уководители структурных подразделений ИА</w:t>
            </w:r>
          </w:p>
        </w:tc>
        <w:tc>
          <w:tcPr>
            <w:tcW w:w="3686" w:type="dxa"/>
            <w:vMerge/>
          </w:tcPr>
          <w:p w:rsidR="00D12B7D" w:rsidRPr="00D12B7D" w:rsidRDefault="00D12B7D" w:rsidP="00D12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4379" w:rsidRDefault="00D12B7D" w:rsidP="009B43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D12B7D">
        <w:rPr>
          <w:rFonts w:ascii="Times New Roman" w:eastAsia="Calibri" w:hAnsi="Times New Roman" w:cs="Times New Roman"/>
          <w:lang w:eastAsia="en-US"/>
        </w:rPr>
        <w:t>за исключением специализированной организации, выбранной в качестве Организатора закупок для нужд Общества</w:t>
      </w:r>
      <w:r w:rsidRPr="00D12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B4379" w:rsidRPr="009B4379" w:rsidRDefault="009B4379" w:rsidP="009B43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7BE1" w:rsidRPr="00294EB8" w:rsidRDefault="005D7BE1" w:rsidP="009B4379">
      <w:pPr>
        <w:tabs>
          <w:tab w:val="left" w:pos="1271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D7BE1" w:rsidRPr="00294EB8" w:rsidSect="00926FAF">
      <w:headerReference w:type="default" r:id="rId10"/>
      <w:footerReference w:type="default" r:id="rId11"/>
      <w:pgSz w:w="16838" w:h="11906" w:orient="landscape"/>
      <w:pgMar w:top="567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26" w:rsidRDefault="008B4526" w:rsidP="00217518">
      <w:pPr>
        <w:spacing w:after="0" w:line="240" w:lineRule="auto"/>
      </w:pPr>
      <w:r>
        <w:separator/>
      </w:r>
    </w:p>
  </w:endnote>
  <w:endnote w:type="continuationSeparator" w:id="0">
    <w:p w:rsidR="008B4526" w:rsidRDefault="008B4526" w:rsidP="00217518">
      <w:pPr>
        <w:spacing w:after="0" w:line="240" w:lineRule="auto"/>
      </w:pPr>
      <w:r>
        <w:continuationSeparator/>
      </w:r>
    </w:p>
  </w:endnote>
  <w:endnote w:type="continuationNotice" w:id="1">
    <w:p w:rsidR="008B4526" w:rsidRDefault="008B45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45" w:rsidRDefault="005F6F4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26" w:rsidRDefault="008B4526" w:rsidP="00217518">
      <w:pPr>
        <w:spacing w:after="0" w:line="240" w:lineRule="auto"/>
      </w:pPr>
      <w:r>
        <w:separator/>
      </w:r>
    </w:p>
  </w:footnote>
  <w:footnote w:type="continuationSeparator" w:id="0">
    <w:p w:rsidR="008B4526" w:rsidRDefault="008B4526" w:rsidP="00217518">
      <w:pPr>
        <w:spacing w:after="0" w:line="240" w:lineRule="auto"/>
      </w:pPr>
      <w:r>
        <w:continuationSeparator/>
      </w:r>
    </w:p>
  </w:footnote>
  <w:footnote w:type="continuationNotice" w:id="1">
    <w:p w:rsidR="008B4526" w:rsidRDefault="008B45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086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F45" w:rsidRPr="000E6568" w:rsidRDefault="005F6F45">
        <w:pPr>
          <w:pStyle w:val="af1"/>
          <w:jc w:val="center"/>
          <w:rPr>
            <w:rFonts w:ascii="Times New Roman" w:hAnsi="Times New Roman" w:cs="Times New Roman"/>
          </w:rPr>
        </w:pPr>
        <w:r w:rsidRPr="000E6568">
          <w:rPr>
            <w:rFonts w:ascii="Times New Roman" w:hAnsi="Times New Roman" w:cs="Times New Roman"/>
          </w:rPr>
          <w:fldChar w:fldCharType="begin"/>
        </w:r>
        <w:r w:rsidRPr="000E6568">
          <w:rPr>
            <w:rFonts w:ascii="Times New Roman" w:hAnsi="Times New Roman" w:cs="Times New Roman"/>
          </w:rPr>
          <w:instrText>PAGE   \* MERGEFORMAT</w:instrText>
        </w:r>
        <w:r w:rsidRPr="000E6568">
          <w:rPr>
            <w:rFonts w:ascii="Times New Roman" w:hAnsi="Times New Roman" w:cs="Times New Roman"/>
          </w:rPr>
          <w:fldChar w:fldCharType="separate"/>
        </w:r>
        <w:r w:rsidR="00E045FF">
          <w:rPr>
            <w:rFonts w:ascii="Times New Roman" w:hAnsi="Times New Roman" w:cs="Times New Roman"/>
            <w:noProof/>
          </w:rPr>
          <w:t>2</w:t>
        </w:r>
        <w:r w:rsidRPr="000E6568">
          <w:rPr>
            <w:rFonts w:ascii="Times New Roman" w:hAnsi="Times New Roman" w:cs="Times New Roman"/>
          </w:rPr>
          <w:fldChar w:fldCharType="end"/>
        </w:r>
      </w:p>
    </w:sdtContent>
  </w:sdt>
  <w:p w:rsidR="005F6F45" w:rsidRPr="000E6568" w:rsidRDefault="005F6F45" w:rsidP="006944DC">
    <w:pPr>
      <w:pStyle w:val="af1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732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F45" w:rsidRPr="000E6568" w:rsidRDefault="005F6F45">
        <w:pPr>
          <w:pStyle w:val="af1"/>
          <w:jc w:val="center"/>
          <w:rPr>
            <w:rFonts w:ascii="Times New Roman" w:hAnsi="Times New Roman" w:cs="Times New Roman"/>
          </w:rPr>
        </w:pPr>
        <w:r w:rsidRPr="000E6568">
          <w:rPr>
            <w:rFonts w:ascii="Times New Roman" w:hAnsi="Times New Roman" w:cs="Times New Roman"/>
          </w:rPr>
          <w:fldChar w:fldCharType="begin"/>
        </w:r>
        <w:r w:rsidRPr="000E6568">
          <w:rPr>
            <w:rFonts w:ascii="Times New Roman" w:hAnsi="Times New Roman" w:cs="Times New Roman"/>
          </w:rPr>
          <w:instrText>PAGE   \* MERGEFORMAT</w:instrText>
        </w:r>
        <w:r w:rsidRPr="000E6568">
          <w:rPr>
            <w:rFonts w:ascii="Times New Roman" w:hAnsi="Times New Roman" w:cs="Times New Roman"/>
          </w:rPr>
          <w:fldChar w:fldCharType="separate"/>
        </w:r>
        <w:r w:rsidR="00E045FF">
          <w:rPr>
            <w:rFonts w:ascii="Times New Roman" w:hAnsi="Times New Roman" w:cs="Times New Roman"/>
            <w:noProof/>
          </w:rPr>
          <w:t>12</w:t>
        </w:r>
        <w:r w:rsidRPr="000E6568">
          <w:rPr>
            <w:rFonts w:ascii="Times New Roman" w:hAnsi="Times New Roman" w:cs="Times New Roman"/>
          </w:rPr>
          <w:fldChar w:fldCharType="end"/>
        </w:r>
      </w:p>
    </w:sdtContent>
  </w:sdt>
  <w:p w:rsidR="005F6F45" w:rsidRPr="000E6568" w:rsidRDefault="005F6F45" w:rsidP="006944DC">
    <w:pPr>
      <w:pStyle w:val="af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CFE"/>
    <w:multiLevelType w:val="hybridMultilevel"/>
    <w:tmpl w:val="CE0ACD26"/>
    <w:lvl w:ilvl="0" w:tplc="B4D879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D91B4C"/>
    <w:multiLevelType w:val="hybridMultilevel"/>
    <w:tmpl w:val="2A2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0E45"/>
    <w:multiLevelType w:val="hybridMultilevel"/>
    <w:tmpl w:val="4A620520"/>
    <w:lvl w:ilvl="0" w:tplc="1EE49C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AC226E"/>
    <w:multiLevelType w:val="multilevel"/>
    <w:tmpl w:val="0CFA3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074C2F"/>
    <w:multiLevelType w:val="hybridMultilevel"/>
    <w:tmpl w:val="CE0ACD26"/>
    <w:lvl w:ilvl="0" w:tplc="B4D879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583746"/>
    <w:multiLevelType w:val="hybridMultilevel"/>
    <w:tmpl w:val="94C26F76"/>
    <w:lvl w:ilvl="0" w:tplc="1EE49C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31A45A4"/>
    <w:multiLevelType w:val="hybridMultilevel"/>
    <w:tmpl w:val="C22A670A"/>
    <w:lvl w:ilvl="0" w:tplc="FC7CD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32636"/>
    <w:multiLevelType w:val="multilevel"/>
    <w:tmpl w:val="92E87A1E"/>
    <w:lvl w:ilvl="0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8">
    <w:nsid w:val="4EDE6B99"/>
    <w:multiLevelType w:val="hybridMultilevel"/>
    <w:tmpl w:val="3FFE8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40E53"/>
    <w:multiLevelType w:val="multilevel"/>
    <w:tmpl w:val="51BE3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5B5405"/>
    <w:multiLevelType w:val="multilevel"/>
    <w:tmpl w:val="9350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2387805"/>
    <w:multiLevelType w:val="multilevel"/>
    <w:tmpl w:val="685867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8143E9D"/>
    <w:multiLevelType w:val="hybridMultilevel"/>
    <w:tmpl w:val="87ECCAB2"/>
    <w:lvl w:ilvl="0" w:tplc="2C60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A6E02"/>
    <w:multiLevelType w:val="hybridMultilevel"/>
    <w:tmpl w:val="13F4B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73026D"/>
    <w:multiLevelType w:val="hybridMultilevel"/>
    <w:tmpl w:val="F8CC5894"/>
    <w:lvl w:ilvl="0" w:tplc="09B8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C26F7B"/>
    <w:multiLevelType w:val="hybridMultilevel"/>
    <w:tmpl w:val="26446C7E"/>
    <w:lvl w:ilvl="0" w:tplc="1EE4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52E05"/>
    <w:multiLevelType w:val="multilevel"/>
    <w:tmpl w:val="F45AD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6"/>
  </w:num>
  <w:num w:numId="5">
    <w:abstractNumId w:val="0"/>
  </w:num>
  <w:num w:numId="6">
    <w:abstractNumId w:val="15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C"/>
    <w:rsid w:val="000129EC"/>
    <w:rsid w:val="00017BCC"/>
    <w:rsid w:val="000209F3"/>
    <w:rsid w:val="00023E52"/>
    <w:rsid w:val="00031C9D"/>
    <w:rsid w:val="00036034"/>
    <w:rsid w:val="000438C4"/>
    <w:rsid w:val="0004643A"/>
    <w:rsid w:val="000502CF"/>
    <w:rsid w:val="00054931"/>
    <w:rsid w:val="00054DBE"/>
    <w:rsid w:val="00060D90"/>
    <w:rsid w:val="000773C7"/>
    <w:rsid w:val="0009548F"/>
    <w:rsid w:val="000D209B"/>
    <w:rsid w:val="000E6568"/>
    <w:rsid w:val="000F002E"/>
    <w:rsid w:val="000F050F"/>
    <w:rsid w:val="000F1CF9"/>
    <w:rsid w:val="000F336B"/>
    <w:rsid w:val="000F49E8"/>
    <w:rsid w:val="000F7D60"/>
    <w:rsid w:val="001140BB"/>
    <w:rsid w:val="00121C96"/>
    <w:rsid w:val="001323B7"/>
    <w:rsid w:val="00137EF6"/>
    <w:rsid w:val="00140E9D"/>
    <w:rsid w:val="00142BC9"/>
    <w:rsid w:val="00147109"/>
    <w:rsid w:val="001504ED"/>
    <w:rsid w:val="0015054B"/>
    <w:rsid w:val="00160005"/>
    <w:rsid w:val="0016556D"/>
    <w:rsid w:val="00172C27"/>
    <w:rsid w:val="00175CB8"/>
    <w:rsid w:val="00176699"/>
    <w:rsid w:val="001805AD"/>
    <w:rsid w:val="00181A34"/>
    <w:rsid w:val="00182C1D"/>
    <w:rsid w:val="00193200"/>
    <w:rsid w:val="001967D4"/>
    <w:rsid w:val="00197DA3"/>
    <w:rsid w:val="001A2677"/>
    <w:rsid w:val="001B670E"/>
    <w:rsid w:val="001B7E88"/>
    <w:rsid w:val="001C2700"/>
    <w:rsid w:val="001C2CB7"/>
    <w:rsid w:val="001C6FA7"/>
    <w:rsid w:val="001D51C2"/>
    <w:rsid w:val="001E2B22"/>
    <w:rsid w:val="001E2D70"/>
    <w:rsid w:val="001E3688"/>
    <w:rsid w:val="001F1B1D"/>
    <w:rsid w:val="001F3B94"/>
    <w:rsid w:val="001F426F"/>
    <w:rsid w:val="001F55DE"/>
    <w:rsid w:val="0020699C"/>
    <w:rsid w:val="00206AF9"/>
    <w:rsid w:val="00211250"/>
    <w:rsid w:val="0021592F"/>
    <w:rsid w:val="00217518"/>
    <w:rsid w:val="002269C9"/>
    <w:rsid w:val="00231220"/>
    <w:rsid w:val="002363D4"/>
    <w:rsid w:val="00243DDD"/>
    <w:rsid w:val="00260C9A"/>
    <w:rsid w:val="0026671A"/>
    <w:rsid w:val="0027027D"/>
    <w:rsid w:val="00272033"/>
    <w:rsid w:val="00273844"/>
    <w:rsid w:val="00274D19"/>
    <w:rsid w:val="00276A6B"/>
    <w:rsid w:val="00286216"/>
    <w:rsid w:val="00294BEE"/>
    <w:rsid w:val="00294EB8"/>
    <w:rsid w:val="002A5A07"/>
    <w:rsid w:val="002B0EA0"/>
    <w:rsid w:val="002B6281"/>
    <w:rsid w:val="002B6A62"/>
    <w:rsid w:val="002D0A84"/>
    <w:rsid w:val="002D4E93"/>
    <w:rsid w:val="002E67FF"/>
    <w:rsid w:val="003122F5"/>
    <w:rsid w:val="00321BE2"/>
    <w:rsid w:val="00326350"/>
    <w:rsid w:val="0033352B"/>
    <w:rsid w:val="0034488D"/>
    <w:rsid w:val="00345476"/>
    <w:rsid w:val="0035589B"/>
    <w:rsid w:val="003558E3"/>
    <w:rsid w:val="003612AC"/>
    <w:rsid w:val="0036494E"/>
    <w:rsid w:val="003717F1"/>
    <w:rsid w:val="00375488"/>
    <w:rsid w:val="00383E6F"/>
    <w:rsid w:val="00385BDE"/>
    <w:rsid w:val="003912A8"/>
    <w:rsid w:val="003A46BF"/>
    <w:rsid w:val="003C6FA9"/>
    <w:rsid w:val="003D1F31"/>
    <w:rsid w:val="003D4BBB"/>
    <w:rsid w:val="003D5F9C"/>
    <w:rsid w:val="003E437B"/>
    <w:rsid w:val="003F1B77"/>
    <w:rsid w:val="003F42D7"/>
    <w:rsid w:val="0041557D"/>
    <w:rsid w:val="00415BBA"/>
    <w:rsid w:val="00415F21"/>
    <w:rsid w:val="00421B17"/>
    <w:rsid w:val="00424378"/>
    <w:rsid w:val="004260AF"/>
    <w:rsid w:val="00436AB2"/>
    <w:rsid w:val="00444D55"/>
    <w:rsid w:val="004556A9"/>
    <w:rsid w:val="00456E2E"/>
    <w:rsid w:val="004660AA"/>
    <w:rsid w:val="00466C0C"/>
    <w:rsid w:val="00475678"/>
    <w:rsid w:val="00483A83"/>
    <w:rsid w:val="004A28AC"/>
    <w:rsid w:val="004A47F0"/>
    <w:rsid w:val="004B3516"/>
    <w:rsid w:val="004B3640"/>
    <w:rsid w:val="004B3F6A"/>
    <w:rsid w:val="004C27B3"/>
    <w:rsid w:val="004C3D90"/>
    <w:rsid w:val="004E2638"/>
    <w:rsid w:val="004E3955"/>
    <w:rsid w:val="004E3A86"/>
    <w:rsid w:val="004E7D4D"/>
    <w:rsid w:val="004F0236"/>
    <w:rsid w:val="004F2FDC"/>
    <w:rsid w:val="004F4DA0"/>
    <w:rsid w:val="004F5681"/>
    <w:rsid w:val="004F6541"/>
    <w:rsid w:val="00501E8E"/>
    <w:rsid w:val="00511410"/>
    <w:rsid w:val="00520A4A"/>
    <w:rsid w:val="005232BB"/>
    <w:rsid w:val="00525B53"/>
    <w:rsid w:val="005458F8"/>
    <w:rsid w:val="005525FC"/>
    <w:rsid w:val="00564B2D"/>
    <w:rsid w:val="00567162"/>
    <w:rsid w:val="0057037A"/>
    <w:rsid w:val="00584C32"/>
    <w:rsid w:val="00591C3B"/>
    <w:rsid w:val="005A5108"/>
    <w:rsid w:val="005B0EFF"/>
    <w:rsid w:val="005B5E6B"/>
    <w:rsid w:val="005C5F52"/>
    <w:rsid w:val="005D6294"/>
    <w:rsid w:val="005D7900"/>
    <w:rsid w:val="005D7BE1"/>
    <w:rsid w:val="005F04CD"/>
    <w:rsid w:val="005F1CB6"/>
    <w:rsid w:val="005F2AD5"/>
    <w:rsid w:val="005F6F45"/>
    <w:rsid w:val="00601AFF"/>
    <w:rsid w:val="00604C5A"/>
    <w:rsid w:val="00606D4A"/>
    <w:rsid w:val="00610E3E"/>
    <w:rsid w:val="00627D8A"/>
    <w:rsid w:val="00634586"/>
    <w:rsid w:val="00643A6E"/>
    <w:rsid w:val="00645212"/>
    <w:rsid w:val="00647242"/>
    <w:rsid w:val="006532E3"/>
    <w:rsid w:val="00663E3F"/>
    <w:rsid w:val="006747D8"/>
    <w:rsid w:val="0067792B"/>
    <w:rsid w:val="006825A5"/>
    <w:rsid w:val="00686D34"/>
    <w:rsid w:val="006944DC"/>
    <w:rsid w:val="006A5A33"/>
    <w:rsid w:val="006C5940"/>
    <w:rsid w:val="006C6ADC"/>
    <w:rsid w:val="006C6C7F"/>
    <w:rsid w:val="006D0D68"/>
    <w:rsid w:val="006D3F4C"/>
    <w:rsid w:val="006D4E52"/>
    <w:rsid w:val="006D7D1A"/>
    <w:rsid w:val="006E3DAE"/>
    <w:rsid w:val="006F34DE"/>
    <w:rsid w:val="006F67D3"/>
    <w:rsid w:val="006F769B"/>
    <w:rsid w:val="007070C7"/>
    <w:rsid w:val="00710CB1"/>
    <w:rsid w:val="00714EC6"/>
    <w:rsid w:val="00714F8F"/>
    <w:rsid w:val="00720315"/>
    <w:rsid w:val="007210F6"/>
    <w:rsid w:val="0072574A"/>
    <w:rsid w:val="00740670"/>
    <w:rsid w:val="007460D1"/>
    <w:rsid w:val="00751EBF"/>
    <w:rsid w:val="007522DF"/>
    <w:rsid w:val="00762E03"/>
    <w:rsid w:val="007644E6"/>
    <w:rsid w:val="00767ECE"/>
    <w:rsid w:val="0077300A"/>
    <w:rsid w:val="007802F3"/>
    <w:rsid w:val="00786B06"/>
    <w:rsid w:val="00790946"/>
    <w:rsid w:val="007A1651"/>
    <w:rsid w:val="007A48DC"/>
    <w:rsid w:val="007B70CE"/>
    <w:rsid w:val="007D5032"/>
    <w:rsid w:val="007D66F2"/>
    <w:rsid w:val="007D6BBF"/>
    <w:rsid w:val="007E3940"/>
    <w:rsid w:val="00811ECC"/>
    <w:rsid w:val="0081453C"/>
    <w:rsid w:val="00824322"/>
    <w:rsid w:val="0083275E"/>
    <w:rsid w:val="00840E37"/>
    <w:rsid w:val="00841646"/>
    <w:rsid w:val="008477E2"/>
    <w:rsid w:val="0087701F"/>
    <w:rsid w:val="0088398B"/>
    <w:rsid w:val="008A2080"/>
    <w:rsid w:val="008A260C"/>
    <w:rsid w:val="008B0411"/>
    <w:rsid w:val="008B4526"/>
    <w:rsid w:val="008C1186"/>
    <w:rsid w:val="008D153F"/>
    <w:rsid w:val="008D4F93"/>
    <w:rsid w:val="008E07E1"/>
    <w:rsid w:val="008E09F9"/>
    <w:rsid w:val="008F4923"/>
    <w:rsid w:val="008F4C30"/>
    <w:rsid w:val="008F769F"/>
    <w:rsid w:val="00905016"/>
    <w:rsid w:val="00910BB9"/>
    <w:rsid w:val="00922F8B"/>
    <w:rsid w:val="00926A42"/>
    <w:rsid w:val="00926FAF"/>
    <w:rsid w:val="0094182E"/>
    <w:rsid w:val="00942577"/>
    <w:rsid w:val="00960EEC"/>
    <w:rsid w:val="0096102A"/>
    <w:rsid w:val="00961AFF"/>
    <w:rsid w:val="0096304F"/>
    <w:rsid w:val="009633B8"/>
    <w:rsid w:val="009635BC"/>
    <w:rsid w:val="00966F6E"/>
    <w:rsid w:val="009677F5"/>
    <w:rsid w:val="00967F2D"/>
    <w:rsid w:val="00985B3F"/>
    <w:rsid w:val="0099086D"/>
    <w:rsid w:val="009A0335"/>
    <w:rsid w:val="009B0D54"/>
    <w:rsid w:val="009B1AC9"/>
    <w:rsid w:val="009B3411"/>
    <w:rsid w:val="009B3C00"/>
    <w:rsid w:val="009B4379"/>
    <w:rsid w:val="009C52FF"/>
    <w:rsid w:val="009C5418"/>
    <w:rsid w:val="009D3CF8"/>
    <w:rsid w:val="009D65A5"/>
    <w:rsid w:val="009F1E77"/>
    <w:rsid w:val="009F7E40"/>
    <w:rsid w:val="00A22518"/>
    <w:rsid w:val="00A2494C"/>
    <w:rsid w:val="00A249CE"/>
    <w:rsid w:val="00A2705D"/>
    <w:rsid w:val="00A31866"/>
    <w:rsid w:val="00A32C18"/>
    <w:rsid w:val="00A34D27"/>
    <w:rsid w:val="00A4152E"/>
    <w:rsid w:val="00A5448A"/>
    <w:rsid w:val="00A64D50"/>
    <w:rsid w:val="00A65FF8"/>
    <w:rsid w:val="00A75632"/>
    <w:rsid w:val="00A91D52"/>
    <w:rsid w:val="00AA0F11"/>
    <w:rsid w:val="00AA1250"/>
    <w:rsid w:val="00AA312C"/>
    <w:rsid w:val="00AB1D72"/>
    <w:rsid w:val="00AC3A99"/>
    <w:rsid w:val="00AC4F0B"/>
    <w:rsid w:val="00AC4FBF"/>
    <w:rsid w:val="00AC5A10"/>
    <w:rsid w:val="00AD6666"/>
    <w:rsid w:val="00AE7299"/>
    <w:rsid w:val="00AF292F"/>
    <w:rsid w:val="00B105FD"/>
    <w:rsid w:val="00B16837"/>
    <w:rsid w:val="00B1712E"/>
    <w:rsid w:val="00B26562"/>
    <w:rsid w:val="00B26E53"/>
    <w:rsid w:val="00B31A10"/>
    <w:rsid w:val="00B36246"/>
    <w:rsid w:val="00B37C4D"/>
    <w:rsid w:val="00B4429C"/>
    <w:rsid w:val="00B50BFB"/>
    <w:rsid w:val="00B56C0E"/>
    <w:rsid w:val="00B667D5"/>
    <w:rsid w:val="00B6755B"/>
    <w:rsid w:val="00B731E1"/>
    <w:rsid w:val="00B82DB3"/>
    <w:rsid w:val="00B90381"/>
    <w:rsid w:val="00B931C2"/>
    <w:rsid w:val="00B943B2"/>
    <w:rsid w:val="00B95AD0"/>
    <w:rsid w:val="00B95DC3"/>
    <w:rsid w:val="00B96468"/>
    <w:rsid w:val="00B96503"/>
    <w:rsid w:val="00BA3611"/>
    <w:rsid w:val="00BA50F0"/>
    <w:rsid w:val="00BA646A"/>
    <w:rsid w:val="00BB21F9"/>
    <w:rsid w:val="00BB26BD"/>
    <w:rsid w:val="00BB3616"/>
    <w:rsid w:val="00BB3838"/>
    <w:rsid w:val="00BC13DA"/>
    <w:rsid w:val="00BC519A"/>
    <w:rsid w:val="00BD05DB"/>
    <w:rsid w:val="00BD0665"/>
    <w:rsid w:val="00BD0E1C"/>
    <w:rsid w:val="00BE0D2F"/>
    <w:rsid w:val="00BF7DD7"/>
    <w:rsid w:val="00C00A85"/>
    <w:rsid w:val="00C06456"/>
    <w:rsid w:val="00C0711C"/>
    <w:rsid w:val="00C0723E"/>
    <w:rsid w:val="00C12A3C"/>
    <w:rsid w:val="00C2055F"/>
    <w:rsid w:val="00C23E57"/>
    <w:rsid w:val="00C24DDC"/>
    <w:rsid w:val="00C255DD"/>
    <w:rsid w:val="00C4047D"/>
    <w:rsid w:val="00C5374A"/>
    <w:rsid w:val="00C62000"/>
    <w:rsid w:val="00C67110"/>
    <w:rsid w:val="00C73F9D"/>
    <w:rsid w:val="00C81B68"/>
    <w:rsid w:val="00C96F71"/>
    <w:rsid w:val="00CA1F59"/>
    <w:rsid w:val="00CA361D"/>
    <w:rsid w:val="00CA5A38"/>
    <w:rsid w:val="00CB0CBA"/>
    <w:rsid w:val="00CB33F5"/>
    <w:rsid w:val="00CB518B"/>
    <w:rsid w:val="00CF3050"/>
    <w:rsid w:val="00CF55F2"/>
    <w:rsid w:val="00D003AC"/>
    <w:rsid w:val="00D0217F"/>
    <w:rsid w:val="00D12933"/>
    <w:rsid w:val="00D12B7D"/>
    <w:rsid w:val="00D175AB"/>
    <w:rsid w:val="00D24916"/>
    <w:rsid w:val="00D27C13"/>
    <w:rsid w:val="00D36808"/>
    <w:rsid w:val="00D37920"/>
    <w:rsid w:val="00D61AB7"/>
    <w:rsid w:val="00D77D46"/>
    <w:rsid w:val="00D77D71"/>
    <w:rsid w:val="00D97290"/>
    <w:rsid w:val="00D97C02"/>
    <w:rsid w:val="00DA0177"/>
    <w:rsid w:val="00DA32FF"/>
    <w:rsid w:val="00DA74EA"/>
    <w:rsid w:val="00DB568D"/>
    <w:rsid w:val="00DB5CAB"/>
    <w:rsid w:val="00DD05B0"/>
    <w:rsid w:val="00DD13BD"/>
    <w:rsid w:val="00DD1A1C"/>
    <w:rsid w:val="00DD794A"/>
    <w:rsid w:val="00DE6F3C"/>
    <w:rsid w:val="00DE78B8"/>
    <w:rsid w:val="00E045FF"/>
    <w:rsid w:val="00E10A57"/>
    <w:rsid w:val="00E15DF9"/>
    <w:rsid w:val="00E2760E"/>
    <w:rsid w:val="00E345D3"/>
    <w:rsid w:val="00E350C6"/>
    <w:rsid w:val="00E36959"/>
    <w:rsid w:val="00E41232"/>
    <w:rsid w:val="00E43BC1"/>
    <w:rsid w:val="00E448BF"/>
    <w:rsid w:val="00E461C4"/>
    <w:rsid w:val="00E47628"/>
    <w:rsid w:val="00E50BD4"/>
    <w:rsid w:val="00E51406"/>
    <w:rsid w:val="00E60990"/>
    <w:rsid w:val="00E60F58"/>
    <w:rsid w:val="00E64CC2"/>
    <w:rsid w:val="00E66767"/>
    <w:rsid w:val="00E711F9"/>
    <w:rsid w:val="00E733B0"/>
    <w:rsid w:val="00E81F68"/>
    <w:rsid w:val="00E8576B"/>
    <w:rsid w:val="00E85E77"/>
    <w:rsid w:val="00EA3E8B"/>
    <w:rsid w:val="00EA4BD8"/>
    <w:rsid w:val="00EB2410"/>
    <w:rsid w:val="00EB3DCB"/>
    <w:rsid w:val="00EB5589"/>
    <w:rsid w:val="00EB5A3A"/>
    <w:rsid w:val="00EC48CE"/>
    <w:rsid w:val="00EC59C8"/>
    <w:rsid w:val="00ED2DAD"/>
    <w:rsid w:val="00ED5944"/>
    <w:rsid w:val="00EE0645"/>
    <w:rsid w:val="00EE1533"/>
    <w:rsid w:val="00EE50C9"/>
    <w:rsid w:val="00EE7578"/>
    <w:rsid w:val="00EE7DF8"/>
    <w:rsid w:val="00EF0BE3"/>
    <w:rsid w:val="00EF50A0"/>
    <w:rsid w:val="00F0088D"/>
    <w:rsid w:val="00F04E56"/>
    <w:rsid w:val="00F04F75"/>
    <w:rsid w:val="00F06409"/>
    <w:rsid w:val="00F076ED"/>
    <w:rsid w:val="00F17A9A"/>
    <w:rsid w:val="00F22F64"/>
    <w:rsid w:val="00F2559F"/>
    <w:rsid w:val="00F27549"/>
    <w:rsid w:val="00F30A4B"/>
    <w:rsid w:val="00F30C9A"/>
    <w:rsid w:val="00F327E5"/>
    <w:rsid w:val="00F331C6"/>
    <w:rsid w:val="00F47900"/>
    <w:rsid w:val="00F517BB"/>
    <w:rsid w:val="00F51C5D"/>
    <w:rsid w:val="00F52826"/>
    <w:rsid w:val="00F574B8"/>
    <w:rsid w:val="00F61353"/>
    <w:rsid w:val="00F62612"/>
    <w:rsid w:val="00F72A1E"/>
    <w:rsid w:val="00F7681E"/>
    <w:rsid w:val="00F97337"/>
    <w:rsid w:val="00FA0AF8"/>
    <w:rsid w:val="00FA1869"/>
    <w:rsid w:val="00FB6D93"/>
    <w:rsid w:val="00FC4948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ECC"/>
    <w:pPr>
      <w:ind w:left="720"/>
      <w:contextualSpacing/>
    </w:pPr>
  </w:style>
  <w:style w:type="table" w:styleId="a4">
    <w:name w:val="Table Grid"/>
    <w:basedOn w:val="a1"/>
    <w:uiPriority w:val="59"/>
    <w:rsid w:val="0081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1ECC"/>
    <w:pPr>
      <w:spacing w:after="0" w:line="240" w:lineRule="auto"/>
    </w:pPr>
    <w:rPr>
      <w:rFonts w:ascii="Times New Roman" w:eastAsia="Times New Roman" w:hAnsi="Times New Roman" w:cs="Times New Roman"/>
      <w:color w:val="4E4E4E"/>
      <w:sz w:val="21"/>
      <w:szCs w:val="21"/>
    </w:rPr>
  </w:style>
  <w:style w:type="paragraph" w:customStyle="1" w:styleId="ConsPlusNormal">
    <w:name w:val="ConsPlusNormal"/>
    <w:rsid w:val="00811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21751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1751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175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751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F52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F34D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34D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F34DE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34D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F34DE"/>
    <w:rPr>
      <w:rFonts w:eastAsiaTheme="minorEastAsia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9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44DC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69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44DC"/>
    <w:rPr>
      <w:rFonts w:eastAsiaTheme="minorEastAsia"/>
      <w:lang w:eastAsia="ru-RU"/>
    </w:rPr>
  </w:style>
  <w:style w:type="paragraph" w:styleId="af5">
    <w:name w:val="Revision"/>
    <w:hidden/>
    <w:uiPriority w:val="99"/>
    <w:semiHidden/>
    <w:rsid w:val="00483A83"/>
    <w:pPr>
      <w:spacing w:after="0" w:line="240" w:lineRule="auto"/>
    </w:pPr>
  </w:style>
  <w:style w:type="character" w:customStyle="1" w:styleId="webofficeattributevalue1">
    <w:name w:val="webofficeattributevalue1"/>
    <w:basedOn w:val="a0"/>
    <w:rsid w:val="00294EB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1">
    <w:name w:val="Сетка таблицы1"/>
    <w:basedOn w:val="a1"/>
    <w:next w:val="a4"/>
    <w:uiPriority w:val="59"/>
    <w:rsid w:val="00D12B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ECC"/>
    <w:pPr>
      <w:ind w:left="720"/>
      <w:contextualSpacing/>
    </w:pPr>
  </w:style>
  <w:style w:type="table" w:styleId="a4">
    <w:name w:val="Table Grid"/>
    <w:basedOn w:val="a1"/>
    <w:uiPriority w:val="59"/>
    <w:rsid w:val="0081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1ECC"/>
    <w:pPr>
      <w:spacing w:after="0" w:line="240" w:lineRule="auto"/>
    </w:pPr>
    <w:rPr>
      <w:rFonts w:ascii="Times New Roman" w:eastAsia="Times New Roman" w:hAnsi="Times New Roman" w:cs="Times New Roman"/>
      <w:color w:val="4E4E4E"/>
      <w:sz w:val="21"/>
      <w:szCs w:val="21"/>
    </w:rPr>
  </w:style>
  <w:style w:type="paragraph" w:customStyle="1" w:styleId="ConsPlusNormal">
    <w:name w:val="ConsPlusNormal"/>
    <w:rsid w:val="00811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21751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1751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175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751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F52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F34D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34D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F34DE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34D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F34DE"/>
    <w:rPr>
      <w:rFonts w:eastAsiaTheme="minorEastAsia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9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44DC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69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44DC"/>
    <w:rPr>
      <w:rFonts w:eastAsiaTheme="minorEastAsia"/>
      <w:lang w:eastAsia="ru-RU"/>
    </w:rPr>
  </w:style>
  <w:style w:type="paragraph" w:styleId="af5">
    <w:name w:val="Revision"/>
    <w:hidden/>
    <w:uiPriority w:val="99"/>
    <w:semiHidden/>
    <w:rsid w:val="00483A83"/>
    <w:pPr>
      <w:spacing w:after="0" w:line="240" w:lineRule="auto"/>
    </w:pPr>
  </w:style>
  <w:style w:type="character" w:customStyle="1" w:styleId="webofficeattributevalue1">
    <w:name w:val="webofficeattributevalue1"/>
    <w:basedOn w:val="a0"/>
    <w:rsid w:val="00294EB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1">
    <w:name w:val="Сетка таблицы1"/>
    <w:basedOn w:val="a1"/>
    <w:next w:val="a4"/>
    <w:uiPriority w:val="59"/>
    <w:rsid w:val="00D12B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B947-3D9A-4B0E-ABB0-661606BD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В.А.</dc:creator>
  <cp:lastModifiedBy>Rozhkov-MV</cp:lastModifiedBy>
  <cp:revision>3</cp:revision>
  <cp:lastPrinted>2014-01-23T11:27:00Z</cp:lastPrinted>
  <dcterms:created xsi:type="dcterms:W3CDTF">2019-07-29T10:49:00Z</dcterms:created>
  <dcterms:modified xsi:type="dcterms:W3CDTF">2019-07-29T10:51:00Z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Pateev_AV</vt:lpwstr>
  </property>
  <property fmtid="{D5CDD505-2E9C-101B-9397-08002B2CF9AE}" pid="3" name="CustomObjectId">
    <vt:lpwstr>09000002a5b4948a</vt:lpwstr>
  </property>
  <property fmtid="{D5CDD505-2E9C-101B-9397-08002B2CF9AE}" pid="4" name="CustomServerURL">
    <vt:lpwstr>http://10.19.19.33:7777/asudfsk/doc-upload</vt:lpwstr>
  </property>
  <property fmtid="{D5CDD505-2E9C-101B-9397-08002B2CF9AE}" pid="5" name="CustomUserId">
    <vt:lpwstr>Pateev_AV</vt:lpwstr>
  </property>
  <property fmtid="{D5CDD505-2E9C-101B-9397-08002B2CF9AE}" pid="6" name="CustomObjectState">
    <vt:lpwstr>861726732</vt:lpwstr>
  </property>
  <property fmtid="{D5CDD505-2E9C-101B-9397-08002B2CF9AE}" pid="7" name="localFileProperties">
    <vt:lpwstr>08:60:6E:ED:BF:6A</vt:lpwstr>
  </property>
</Properties>
</file>